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06" w:type="dxa"/>
        <w:tblInd w:w="-5" w:type="dxa"/>
        <w:tblCellMar>
          <w:left w:w="70" w:type="dxa"/>
          <w:right w:w="70" w:type="dxa"/>
        </w:tblCellMar>
        <w:tblLook w:val="04A0" w:firstRow="1" w:lastRow="0" w:firstColumn="1" w:lastColumn="0" w:noHBand="0" w:noVBand="1"/>
      </w:tblPr>
      <w:tblGrid>
        <w:gridCol w:w="10"/>
        <w:gridCol w:w="3935"/>
        <w:gridCol w:w="186"/>
        <w:gridCol w:w="629"/>
        <w:gridCol w:w="741"/>
        <w:gridCol w:w="573"/>
        <w:gridCol w:w="573"/>
        <w:gridCol w:w="573"/>
        <w:gridCol w:w="854"/>
        <w:gridCol w:w="3151"/>
        <w:gridCol w:w="1417"/>
        <w:gridCol w:w="1675"/>
        <w:gridCol w:w="789"/>
      </w:tblGrid>
      <w:tr w:rsidR="008A0DDF" w:rsidRPr="008A0DDF" w:rsidTr="00600869">
        <w:trPr>
          <w:gridAfter w:val="1"/>
          <w:wAfter w:w="789" w:type="dxa"/>
          <w:trHeight w:val="360"/>
        </w:trPr>
        <w:tc>
          <w:tcPr>
            <w:tcW w:w="3945" w:type="dxa"/>
            <w:gridSpan w:val="2"/>
            <w:vMerge w:val="restart"/>
            <w:tcBorders>
              <w:top w:val="dashSmallGap" w:sz="4" w:space="0" w:color="auto"/>
              <w:left w:val="dashSmallGap" w:sz="4" w:space="0" w:color="auto"/>
              <w:bottom w:val="dashSmallGap" w:sz="4" w:space="0" w:color="auto"/>
              <w:right w:val="dashSmallGap" w:sz="4" w:space="0" w:color="auto"/>
            </w:tcBorders>
            <w:shd w:val="clear" w:color="000000" w:fill="538DD5"/>
            <w:vAlign w:val="center"/>
            <w:hideMark/>
          </w:tcPr>
          <w:p w:rsidR="008A0DDF" w:rsidRPr="008A0DDF" w:rsidRDefault="008A0DDF" w:rsidP="008A0DDF">
            <w:pPr>
              <w:spacing w:after="0" w:line="240" w:lineRule="auto"/>
              <w:jc w:val="center"/>
              <w:rPr>
                <w:rFonts w:eastAsia="Times New Roman" w:cs="Arial"/>
                <w:b/>
                <w:bCs/>
                <w:color w:val="FFFFFF"/>
                <w:sz w:val="20"/>
                <w:szCs w:val="20"/>
                <w:lang w:eastAsia="es-CO"/>
              </w:rPr>
            </w:pPr>
            <w:r w:rsidRPr="008A0DDF">
              <w:rPr>
                <w:rFonts w:eastAsia="Times New Roman" w:cs="Arial"/>
                <w:b/>
                <w:bCs/>
                <w:color w:val="FFFFFF"/>
                <w:sz w:val="20"/>
                <w:szCs w:val="20"/>
                <w:lang w:eastAsia="es-CO"/>
              </w:rPr>
              <w:t>Nombre de la Entidad:</w:t>
            </w:r>
          </w:p>
        </w:tc>
        <w:tc>
          <w:tcPr>
            <w:tcW w:w="10372" w:type="dxa"/>
            <w:gridSpan w:val="10"/>
            <w:vMerge w:val="restart"/>
            <w:tcBorders>
              <w:top w:val="dashSmallGap" w:sz="4" w:space="0" w:color="auto"/>
              <w:left w:val="dashSmallGap" w:sz="4" w:space="0" w:color="auto"/>
              <w:bottom w:val="dashSmallGap" w:sz="4" w:space="0" w:color="auto"/>
              <w:right w:val="dashSmallGap" w:sz="4" w:space="0" w:color="auto"/>
            </w:tcBorders>
            <w:shd w:val="clear" w:color="000000" w:fill="FFFFFF"/>
            <w:noWrap/>
            <w:vAlign w:val="center"/>
            <w:hideMark/>
          </w:tcPr>
          <w:p w:rsidR="008A0DDF" w:rsidRPr="008A0DDF" w:rsidRDefault="008A0DDF" w:rsidP="008A0DDF">
            <w:pPr>
              <w:spacing w:after="0" w:line="240" w:lineRule="auto"/>
              <w:jc w:val="center"/>
              <w:rPr>
                <w:rFonts w:eastAsia="Times New Roman" w:cs="Arial"/>
                <w:b/>
                <w:bCs/>
                <w:color w:val="000000"/>
                <w:sz w:val="20"/>
                <w:szCs w:val="20"/>
                <w:lang w:eastAsia="es-CO"/>
              </w:rPr>
            </w:pPr>
            <w:r w:rsidRPr="008A0DDF">
              <w:rPr>
                <w:rFonts w:eastAsia="Times New Roman" w:cs="Arial"/>
                <w:b/>
                <w:bCs/>
                <w:color w:val="000000"/>
                <w:sz w:val="20"/>
                <w:szCs w:val="20"/>
                <w:lang w:eastAsia="es-CO"/>
              </w:rPr>
              <w:t xml:space="preserve">ADMINISTRACIÓN MUNICIPAL DE CALDAS - ANTIOQUIA </w:t>
            </w:r>
          </w:p>
        </w:tc>
      </w:tr>
      <w:tr w:rsidR="008A0DDF" w:rsidRPr="008A0DDF" w:rsidTr="00600869">
        <w:trPr>
          <w:gridAfter w:val="1"/>
          <w:wAfter w:w="789" w:type="dxa"/>
          <w:trHeight w:val="480"/>
        </w:trPr>
        <w:tc>
          <w:tcPr>
            <w:tcW w:w="3945" w:type="dxa"/>
            <w:gridSpan w:val="2"/>
            <w:vMerge/>
            <w:tcBorders>
              <w:top w:val="dashSmallGap" w:sz="4" w:space="0" w:color="auto"/>
              <w:left w:val="dashSmallGap" w:sz="4" w:space="0" w:color="auto"/>
              <w:bottom w:val="dashSmallGap" w:sz="4" w:space="0" w:color="auto"/>
              <w:right w:val="dashSmallGap" w:sz="4" w:space="0" w:color="auto"/>
            </w:tcBorders>
            <w:vAlign w:val="center"/>
            <w:hideMark/>
          </w:tcPr>
          <w:p w:rsidR="008A0DDF" w:rsidRPr="008A0DDF" w:rsidRDefault="008A0DDF" w:rsidP="008A0DDF">
            <w:pPr>
              <w:spacing w:after="0" w:line="240" w:lineRule="auto"/>
              <w:rPr>
                <w:rFonts w:eastAsia="Times New Roman" w:cs="Arial"/>
                <w:b/>
                <w:bCs/>
                <w:color w:val="FFFFFF"/>
                <w:sz w:val="20"/>
                <w:szCs w:val="20"/>
                <w:lang w:eastAsia="es-CO"/>
              </w:rPr>
            </w:pPr>
          </w:p>
        </w:tc>
        <w:tc>
          <w:tcPr>
            <w:tcW w:w="10372" w:type="dxa"/>
            <w:gridSpan w:val="10"/>
            <w:vMerge/>
            <w:tcBorders>
              <w:top w:val="dashSmallGap" w:sz="4" w:space="0" w:color="auto"/>
              <w:left w:val="dashSmallGap" w:sz="4" w:space="0" w:color="auto"/>
              <w:bottom w:val="dashSmallGap" w:sz="4" w:space="0" w:color="auto"/>
              <w:right w:val="dashSmallGap" w:sz="4" w:space="0" w:color="auto"/>
            </w:tcBorders>
            <w:vAlign w:val="center"/>
            <w:hideMark/>
          </w:tcPr>
          <w:p w:rsidR="008A0DDF" w:rsidRPr="008A0DDF" w:rsidRDefault="008A0DDF" w:rsidP="008A0DDF">
            <w:pPr>
              <w:spacing w:after="0" w:line="240" w:lineRule="auto"/>
              <w:rPr>
                <w:rFonts w:eastAsia="Times New Roman" w:cs="Arial"/>
                <w:b/>
                <w:bCs/>
                <w:color w:val="000000"/>
                <w:sz w:val="20"/>
                <w:szCs w:val="20"/>
                <w:lang w:eastAsia="es-CO"/>
              </w:rPr>
            </w:pPr>
          </w:p>
        </w:tc>
      </w:tr>
      <w:tr w:rsidR="008A0DDF" w:rsidRPr="008A0DDF" w:rsidTr="00600869">
        <w:trPr>
          <w:gridAfter w:val="1"/>
          <w:wAfter w:w="789" w:type="dxa"/>
          <w:trHeight w:val="450"/>
        </w:trPr>
        <w:tc>
          <w:tcPr>
            <w:tcW w:w="3945" w:type="dxa"/>
            <w:gridSpan w:val="2"/>
            <w:tcBorders>
              <w:top w:val="dashSmallGap" w:sz="4" w:space="0" w:color="auto"/>
              <w:left w:val="dashSmallGap" w:sz="4" w:space="0" w:color="auto"/>
              <w:bottom w:val="dashSmallGap" w:sz="4" w:space="0" w:color="auto"/>
              <w:right w:val="dashSmallGap" w:sz="4" w:space="0" w:color="auto"/>
            </w:tcBorders>
            <w:shd w:val="clear" w:color="000000" w:fill="538DD5"/>
            <w:noWrap/>
            <w:vAlign w:val="center"/>
            <w:hideMark/>
          </w:tcPr>
          <w:p w:rsidR="008A0DDF" w:rsidRPr="008A0DDF" w:rsidRDefault="008A0DDF" w:rsidP="008A0DDF">
            <w:pPr>
              <w:spacing w:after="0" w:line="240" w:lineRule="auto"/>
              <w:jc w:val="center"/>
              <w:rPr>
                <w:rFonts w:eastAsia="Times New Roman" w:cs="Arial"/>
                <w:b/>
                <w:bCs/>
                <w:color w:val="FFFFFF"/>
                <w:sz w:val="20"/>
                <w:szCs w:val="20"/>
                <w:lang w:eastAsia="es-CO"/>
              </w:rPr>
            </w:pPr>
            <w:r w:rsidRPr="008A0DDF">
              <w:rPr>
                <w:rFonts w:eastAsia="Times New Roman" w:cs="Arial"/>
                <w:b/>
                <w:bCs/>
                <w:color w:val="FFFFFF"/>
                <w:sz w:val="20"/>
                <w:szCs w:val="20"/>
                <w:lang w:eastAsia="es-CO"/>
              </w:rPr>
              <w:t>Periodo Evaluado:</w:t>
            </w:r>
          </w:p>
        </w:tc>
        <w:tc>
          <w:tcPr>
            <w:tcW w:w="10372" w:type="dxa"/>
            <w:gridSpan w:val="10"/>
            <w:tcBorders>
              <w:top w:val="dashSmallGap" w:sz="4" w:space="0" w:color="auto"/>
              <w:left w:val="dashSmallGap" w:sz="4" w:space="0" w:color="auto"/>
              <w:bottom w:val="dashSmallGap" w:sz="4" w:space="0" w:color="auto"/>
              <w:right w:val="dashSmallGap" w:sz="4" w:space="0" w:color="auto"/>
            </w:tcBorders>
            <w:shd w:val="clear" w:color="000000" w:fill="FFFFFF"/>
            <w:noWrap/>
            <w:vAlign w:val="center"/>
            <w:hideMark/>
          </w:tcPr>
          <w:p w:rsidR="008A0DDF" w:rsidRPr="008A0DDF" w:rsidRDefault="008A0DDF" w:rsidP="00737FE0">
            <w:pPr>
              <w:spacing w:after="0" w:line="240" w:lineRule="auto"/>
              <w:jc w:val="center"/>
              <w:rPr>
                <w:rFonts w:eastAsia="Times New Roman" w:cs="Arial"/>
                <w:b/>
                <w:bCs/>
                <w:color w:val="000000"/>
                <w:sz w:val="20"/>
                <w:szCs w:val="20"/>
                <w:lang w:eastAsia="es-CO"/>
              </w:rPr>
            </w:pPr>
            <w:r w:rsidRPr="008A0DDF">
              <w:rPr>
                <w:rFonts w:eastAsia="Times New Roman" w:cs="Arial"/>
                <w:b/>
                <w:bCs/>
                <w:color w:val="000000"/>
                <w:sz w:val="20"/>
                <w:szCs w:val="20"/>
                <w:lang w:eastAsia="es-CO"/>
              </w:rPr>
              <w:t xml:space="preserve">ENERO A </w:t>
            </w:r>
            <w:r w:rsidR="00737FE0">
              <w:rPr>
                <w:rFonts w:eastAsia="Times New Roman" w:cs="Arial"/>
                <w:b/>
                <w:bCs/>
                <w:color w:val="000000"/>
                <w:sz w:val="20"/>
                <w:szCs w:val="20"/>
                <w:lang w:eastAsia="es-CO"/>
              </w:rPr>
              <w:t>JUNIO</w:t>
            </w:r>
            <w:bookmarkStart w:id="0" w:name="_GoBack"/>
            <w:bookmarkEnd w:id="0"/>
            <w:r w:rsidRPr="008A0DDF">
              <w:rPr>
                <w:rFonts w:eastAsia="Times New Roman" w:cs="Arial"/>
                <w:b/>
                <w:bCs/>
                <w:color w:val="000000"/>
                <w:sz w:val="20"/>
                <w:szCs w:val="20"/>
                <w:lang w:eastAsia="es-CO"/>
              </w:rPr>
              <w:t xml:space="preserve"> DE 2022</w:t>
            </w:r>
          </w:p>
        </w:tc>
      </w:tr>
      <w:tr w:rsidR="008A0DDF" w:rsidRPr="008A0DDF" w:rsidTr="00600869">
        <w:trPr>
          <w:trHeight w:val="360"/>
        </w:trPr>
        <w:tc>
          <w:tcPr>
            <w:tcW w:w="3945" w:type="dxa"/>
            <w:gridSpan w:val="2"/>
            <w:shd w:val="clear" w:color="000000" w:fill="FFFFFF"/>
            <w:noWrap/>
            <w:vAlign w:val="center"/>
            <w:hideMark/>
          </w:tcPr>
          <w:p w:rsidR="008A0DDF" w:rsidRPr="008A0DDF" w:rsidRDefault="008A0DDF" w:rsidP="008A0DDF">
            <w:pPr>
              <w:spacing w:after="0" w:line="240" w:lineRule="auto"/>
              <w:rPr>
                <w:rFonts w:eastAsia="Times New Roman" w:cs="Arial"/>
                <w:color w:val="FFFFFF"/>
                <w:sz w:val="20"/>
                <w:szCs w:val="20"/>
                <w:lang w:eastAsia="es-CO"/>
              </w:rPr>
            </w:pPr>
          </w:p>
        </w:tc>
        <w:tc>
          <w:tcPr>
            <w:tcW w:w="186" w:type="dxa"/>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629" w:type="dxa"/>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741" w:type="dxa"/>
            <w:shd w:val="clear" w:color="000000" w:fill="FFFFFF"/>
            <w:noWrap/>
            <w:vAlign w:val="bottom"/>
            <w:hideMark/>
          </w:tcPr>
          <w:p w:rsidR="00600869" w:rsidRDefault="00600869" w:rsidP="008A0DDF">
            <w:pPr>
              <w:spacing w:after="0" w:line="240" w:lineRule="auto"/>
              <w:jc w:val="center"/>
              <w:rPr>
                <w:rFonts w:eastAsia="Times New Roman" w:cs="Arial"/>
                <w:color w:val="000000"/>
                <w:sz w:val="20"/>
                <w:szCs w:val="20"/>
                <w:lang w:eastAsia="es-CO"/>
              </w:rPr>
            </w:pPr>
          </w:p>
          <w:p w:rsidR="00600869" w:rsidRDefault="00600869" w:rsidP="008A0DDF">
            <w:pPr>
              <w:spacing w:after="0" w:line="240" w:lineRule="auto"/>
              <w:jc w:val="center"/>
              <w:rPr>
                <w:rFonts w:eastAsia="Times New Roman" w:cs="Arial"/>
                <w:color w:val="000000"/>
                <w:sz w:val="20"/>
                <w:szCs w:val="20"/>
                <w:lang w:eastAsia="es-CO"/>
              </w:rPr>
            </w:pPr>
          </w:p>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573" w:type="dxa"/>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573" w:type="dxa"/>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573" w:type="dxa"/>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854" w:type="dxa"/>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r w:rsidRPr="008A0DDF">
              <w:rPr>
                <w:rFonts w:eastAsia="Times New Roman" w:cs="Arial"/>
                <w:color w:val="000000"/>
                <w:sz w:val="20"/>
                <w:szCs w:val="20"/>
                <w:lang w:eastAsia="es-CO"/>
              </w:rPr>
              <w:t> </w:t>
            </w:r>
          </w:p>
        </w:tc>
        <w:tc>
          <w:tcPr>
            <w:tcW w:w="7032" w:type="dxa"/>
            <w:gridSpan w:val="4"/>
            <w:shd w:val="clear" w:color="000000" w:fill="FFFFFF"/>
            <w:noWrap/>
            <w:vAlign w:val="bottom"/>
            <w:hideMark/>
          </w:tcPr>
          <w:p w:rsidR="008A0DDF" w:rsidRPr="008A0DDF" w:rsidRDefault="008A0DDF" w:rsidP="008A0DDF">
            <w:pPr>
              <w:spacing w:after="0" w:line="240" w:lineRule="auto"/>
              <w:rPr>
                <w:rFonts w:eastAsia="Times New Roman" w:cs="Arial"/>
                <w:color w:val="000000"/>
                <w:sz w:val="20"/>
                <w:szCs w:val="20"/>
                <w:lang w:eastAsia="es-CO"/>
              </w:rPr>
            </w:pPr>
            <w:r w:rsidRPr="008A0DDF">
              <w:rPr>
                <w:rFonts w:eastAsia="Times New Roman" w:cs="Arial"/>
                <w:color w:val="000000"/>
                <w:sz w:val="20"/>
                <w:szCs w:val="20"/>
                <w:lang w:eastAsia="es-CO"/>
              </w:rPr>
              <w:t> </w:t>
            </w:r>
          </w:p>
        </w:tc>
      </w:tr>
      <w:tr w:rsidR="008A0DDF" w:rsidRPr="008A0DDF" w:rsidTr="00600869">
        <w:trPr>
          <w:gridBefore w:val="1"/>
          <w:gridAfter w:val="1"/>
          <w:wBefore w:w="10" w:type="dxa"/>
          <w:wAfter w:w="789" w:type="dxa"/>
          <w:trHeight w:val="832"/>
        </w:trPr>
        <w:tc>
          <w:tcPr>
            <w:tcW w:w="11215" w:type="dxa"/>
            <w:gridSpan w:val="9"/>
            <w:tcBorders>
              <w:top w:val="dashSmallGap" w:sz="4" w:space="0" w:color="auto"/>
              <w:left w:val="dashSmallGap" w:sz="4" w:space="0" w:color="auto"/>
              <w:right w:val="dashSmallGap" w:sz="4" w:space="0" w:color="auto"/>
            </w:tcBorders>
            <w:shd w:val="clear" w:color="000000" w:fill="538DD5"/>
            <w:vAlign w:val="center"/>
            <w:hideMark/>
          </w:tcPr>
          <w:p w:rsidR="008A0DDF" w:rsidRPr="008A0DDF" w:rsidRDefault="008A0DDF" w:rsidP="008A0DDF">
            <w:pPr>
              <w:spacing w:after="0" w:line="240" w:lineRule="auto"/>
              <w:jc w:val="center"/>
              <w:rPr>
                <w:rFonts w:eastAsia="Times New Roman" w:cs="Arial"/>
                <w:b/>
                <w:bCs/>
                <w:color w:val="FFFFFF"/>
                <w:sz w:val="20"/>
                <w:szCs w:val="20"/>
                <w:lang w:eastAsia="es-CO"/>
              </w:rPr>
            </w:pPr>
            <w:r w:rsidRPr="008A0DDF">
              <w:rPr>
                <w:rFonts w:eastAsia="Times New Roman" w:cs="Arial"/>
                <w:b/>
                <w:bCs/>
                <w:color w:val="FFFFFF"/>
                <w:sz w:val="20"/>
                <w:szCs w:val="20"/>
                <w:lang w:eastAsia="es-CO"/>
              </w:rPr>
              <w:t>Estado del sistema de Control Interno de la entidad</w:t>
            </w:r>
          </w:p>
        </w:tc>
        <w:tc>
          <w:tcPr>
            <w:tcW w:w="1417" w:type="dxa"/>
            <w:tcBorders>
              <w:top w:val="nil"/>
              <w:left w:val="dashSmallGap" w:sz="4" w:space="0" w:color="auto"/>
              <w:bottom w:val="nil"/>
              <w:right w:val="nil"/>
            </w:tcBorders>
            <w:shd w:val="clear" w:color="000000" w:fill="FFFFFF"/>
            <w:noWrap/>
            <w:vAlign w:val="bottom"/>
            <w:hideMark/>
          </w:tcPr>
          <w:p w:rsidR="008A0DDF" w:rsidRPr="008A0DDF" w:rsidRDefault="008A0DDF" w:rsidP="008A0DDF">
            <w:pPr>
              <w:spacing w:after="0" w:line="240" w:lineRule="auto"/>
              <w:jc w:val="center"/>
              <w:rPr>
                <w:rFonts w:eastAsia="Times New Roman" w:cs="Arial"/>
                <w:color w:val="000000"/>
                <w:sz w:val="20"/>
                <w:szCs w:val="20"/>
                <w:lang w:eastAsia="es-CO"/>
              </w:rPr>
            </w:pPr>
          </w:p>
        </w:tc>
        <w:tc>
          <w:tcPr>
            <w:tcW w:w="1675"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8A0DDF" w:rsidRPr="008A0DDF" w:rsidRDefault="008A0DDF" w:rsidP="008A0DDF">
            <w:pPr>
              <w:spacing w:after="0" w:line="240" w:lineRule="auto"/>
              <w:jc w:val="center"/>
              <w:rPr>
                <w:rFonts w:eastAsia="Times New Roman" w:cs="Arial"/>
                <w:b/>
                <w:bCs/>
                <w:color w:val="FFFFFF"/>
                <w:sz w:val="20"/>
                <w:szCs w:val="20"/>
                <w:lang w:eastAsia="es-CO"/>
              </w:rPr>
            </w:pPr>
            <w:r w:rsidRPr="008A0DDF">
              <w:rPr>
                <w:rFonts w:eastAsia="Times New Roman" w:cs="Arial"/>
                <w:b/>
                <w:bCs/>
                <w:color w:val="FFFFFF"/>
                <w:sz w:val="20"/>
                <w:szCs w:val="20"/>
                <w:lang w:eastAsia="es-CO"/>
              </w:rPr>
              <w:t>98%</w:t>
            </w:r>
          </w:p>
        </w:tc>
      </w:tr>
    </w:tbl>
    <w:p w:rsidR="00600869" w:rsidRDefault="00600869" w:rsidP="00600869">
      <w:pPr>
        <w:spacing w:after="0" w:line="240" w:lineRule="auto"/>
        <w:rPr>
          <w:rFonts w:eastAsia="Times New Roman" w:cs="Arial"/>
          <w:b/>
          <w:bCs/>
          <w:color w:val="FFFFFF"/>
          <w:sz w:val="36"/>
          <w:szCs w:val="36"/>
          <w:lang w:eastAsia="es-CO"/>
        </w:rPr>
      </w:pPr>
    </w:p>
    <w:tbl>
      <w:tblPr>
        <w:tblW w:w="143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919"/>
        <w:gridCol w:w="1911"/>
        <w:gridCol w:w="993"/>
        <w:gridCol w:w="531"/>
        <w:gridCol w:w="531"/>
        <w:gridCol w:w="531"/>
        <w:gridCol w:w="531"/>
        <w:gridCol w:w="531"/>
        <w:gridCol w:w="7834"/>
      </w:tblGrid>
      <w:tr w:rsidR="00600869" w:rsidRPr="00600869" w:rsidTr="00600869">
        <w:trPr>
          <w:trHeight w:val="465"/>
        </w:trPr>
        <w:tc>
          <w:tcPr>
            <w:tcW w:w="14312" w:type="dxa"/>
            <w:gridSpan w:val="9"/>
            <w:tcBorders>
              <w:bottom w:val="nil"/>
            </w:tcBorders>
            <w:shd w:val="clear" w:color="000000" w:fill="538DD5"/>
            <w:noWrap/>
            <w:vAlign w:val="center"/>
            <w:hideMark/>
          </w:tcPr>
          <w:p w:rsidR="00600869" w:rsidRPr="00600869" w:rsidRDefault="00600869" w:rsidP="00600869">
            <w:pPr>
              <w:spacing w:after="0" w:line="240" w:lineRule="auto"/>
              <w:jc w:val="center"/>
              <w:rPr>
                <w:rFonts w:eastAsia="Times New Roman" w:cs="Arial"/>
                <w:b/>
                <w:bCs/>
                <w:color w:val="FFFFFF"/>
                <w:sz w:val="18"/>
                <w:szCs w:val="18"/>
                <w:lang w:eastAsia="es-CO"/>
              </w:rPr>
            </w:pPr>
            <w:r w:rsidRPr="00600869">
              <w:rPr>
                <w:rFonts w:eastAsia="Times New Roman" w:cs="Arial"/>
                <w:b/>
                <w:bCs/>
                <w:color w:val="FFFFFF"/>
                <w:sz w:val="18"/>
                <w:szCs w:val="18"/>
                <w:lang w:eastAsia="es-CO"/>
              </w:rPr>
              <w:t>Conclusión general sobre la evaluación del Sistema de Control Interno</w:t>
            </w:r>
          </w:p>
        </w:tc>
      </w:tr>
      <w:tr w:rsidR="00600869" w:rsidRPr="00600869" w:rsidTr="00600869">
        <w:trPr>
          <w:trHeight w:val="120"/>
        </w:trPr>
        <w:tc>
          <w:tcPr>
            <w:tcW w:w="919"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1911"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993"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531"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531"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531"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531"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531"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c>
          <w:tcPr>
            <w:tcW w:w="7834" w:type="dxa"/>
            <w:tcBorders>
              <w:top w:val="nil"/>
              <w:left w:val="nil"/>
              <w:bottom w:val="dashSmallGap" w:sz="4" w:space="0" w:color="auto"/>
              <w:right w:val="nil"/>
            </w:tcBorders>
            <w:shd w:val="clear" w:color="000000" w:fill="FFFFFF"/>
            <w:noWrap/>
            <w:vAlign w:val="center"/>
            <w:hideMark/>
          </w:tcPr>
          <w:p w:rsidR="00600869" w:rsidRPr="00600869" w:rsidRDefault="00600869" w:rsidP="00600869">
            <w:pPr>
              <w:spacing w:after="0" w:line="240" w:lineRule="auto"/>
              <w:jc w:val="center"/>
              <w:rPr>
                <w:rFonts w:eastAsia="Times New Roman" w:cs="Arial"/>
                <w:b/>
                <w:bCs/>
                <w:sz w:val="18"/>
                <w:szCs w:val="18"/>
                <w:lang w:eastAsia="es-CO"/>
              </w:rPr>
            </w:pPr>
            <w:r w:rsidRPr="00600869">
              <w:rPr>
                <w:rFonts w:eastAsia="Times New Roman" w:cs="Arial"/>
                <w:b/>
                <w:bCs/>
                <w:sz w:val="18"/>
                <w:szCs w:val="18"/>
                <w:lang w:eastAsia="es-CO"/>
              </w:rPr>
              <w:t> </w:t>
            </w:r>
          </w:p>
        </w:tc>
      </w:tr>
      <w:tr w:rsidR="00600869" w:rsidRPr="00600869" w:rsidTr="00600869">
        <w:trPr>
          <w:trHeight w:val="1098"/>
        </w:trPr>
        <w:tc>
          <w:tcPr>
            <w:tcW w:w="2830" w:type="dxa"/>
            <w:gridSpan w:val="2"/>
            <w:tcBorders>
              <w:top w:val="dashSmallGap" w:sz="4" w:space="0" w:color="auto"/>
            </w:tcBorders>
            <w:shd w:val="clear" w:color="000000" w:fill="FFFFFF"/>
            <w:vAlign w:val="center"/>
            <w:hideMark/>
          </w:tcPr>
          <w:p w:rsidR="00600869" w:rsidRPr="00600869" w:rsidRDefault="00600869" w:rsidP="00600869">
            <w:pPr>
              <w:spacing w:after="0" w:line="240" w:lineRule="auto"/>
              <w:rPr>
                <w:rFonts w:eastAsia="Times New Roman" w:cs="Arial"/>
                <w:b/>
                <w:bCs/>
                <w:sz w:val="18"/>
                <w:szCs w:val="18"/>
                <w:lang w:eastAsia="es-CO"/>
              </w:rPr>
            </w:pPr>
            <w:r w:rsidRPr="00600869">
              <w:rPr>
                <w:rFonts w:eastAsia="Times New Roman" w:cs="Arial"/>
                <w:b/>
                <w:bCs/>
                <w:sz w:val="18"/>
                <w:szCs w:val="18"/>
                <w:lang w:eastAsia="es-CO"/>
              </w:rPr>
              <w:t>¿Están todos los componentes operando juntos y de manera integrada? (Si / en proceso / No) (Justifique su respuesta):</w:t>
            </w:r>
          </w:p>
        </w:tc>
        <w:tc>
          <w:tcPr>
            <w:tcW w:w="993" w:type="dxa"/>
            <w:tcBorders>
              <w:top w:val="dashSmallGap" w:sz="4" w:space="0" w:color="auto"/>
            </w:tcBorders>
            <w:shd w:val="clear" w:color="000000" w:fill="FFFFFF"/>
            <w:vAlign w:val="center"/>
            <w:hideMark/>
          </w:tcPr>
          <w:p w:rsidR="00600869" w:rsidRPr="00600869" w:rsidRDefault="00600869" w:rsidP="00600869">
            <w:pPr>
              <w:spacing w:after="0" w:line="240" w:lineRule="auto"/>
              <w:jc w:val="center"/>
              <w:rPr>
                <w:rFonts w:eastAsia="Times New Roman" w:cs="Arial"/>
                <w:b/>
                <w:color w:val="000000"/>
                <w:sz w:val="18"/>
                <w:szCs w:val="18"/>
                <w:lang w:eastAsia="es-CO"/>
              </w:rPr>
            </w:pPr>
            <w:r w:rsidRPr="00600869">
              <w:rPr>
                <w:rFonts w:eastAsia="Times New Roman" w:cs="Arial"/>
                <w:b/>
                <w:color w:val="000000"/>
                <w:sz w:val="18"/>
                <w:szCs w:val="18"/>
                <w:lang w:eastAsia="es-CO"/>
              </w:rPr>
              <w:t>SI</w:t>
            </w:r>
          </w:p>
        </w:tc>
        <w:tc>
          <w:tcPr>
            <w:tcW w:w="10489" w:type="dxa"/>
            <w:gridSpan w:val="6"/>
            <w:tcBorders>
              <w:top w:val="dashSmallGap" w:sz="4" w:space="0" w:color="auto"/>
            </w:tcBorders>
            <w:shd w:val="clear" w:color="000000" w:fill="FFFFFF"/>
            <w:hideMark/>
          </w:tcPr>
          <w:p w:rsidR="00600869" w:rsidRPr="00600869" w:rsidRDefault="00600869" w:rsidP="00600869">
            <w:pPr>
              <w:spacing w:after="0" w:line="240" w:lineRule="auto"/>
              <w:rPr>
                <w:rFonts w:eastAsia="Times New Roman" w:cs="Arial"/>
                <w:color w:val="000000"/>
                <w:sz w:val="18"/>
                <w:szCs w:val="18"/>
                <w:lang w:eastAsia="es-CO"/>
              </w:rPr>
            </w:pPr>
            <w:r w:rsidRPr="00600869">
              <w:rPr>
                <w:rFonts w:eastAsia="Times New Roman" w:cs="Arial"/>
                <w:color w:val="000000"/>
                <w:sz w:val="18"/>
                <w:szCs w:val="18"/>
                <w:lang w:eastAsia="es-CO"/>
              </w:rPr>
              <w:t>Como se puede evidenciar en la calificación del presente informe, la Administración Municipal de Caldas ha venido fortaleciendo el sistema de</w:t>
            </w:r>
            <w:r w:rsidRPr="00600869">
              <w:rPr>
                <w:rFonts w:eastAsia="Times New Roman" w:cs="Arial"/>
                <w:color w:val="000000"/>
                <w:sz w:val="18"/>
                <w:szCs w:val="18"/>
                <w:lang w:eastAsia="es-CO"/>
              </w:rPr>
              <w:br/>
              <w:t>control interno de forma notoria.</w:t>
            </w:r>
            <w:r w:rsidRPr="00600869">
              <w:rPr>
                <w:rFonts w:eastAsia="Times New Roman" w:cs="Arial"/>
                <w:color w:val="000000"/>
                <w:sz w:val="18"/>
                <w:szCs w:val="18"/>
                <w:lang w:eastAsia="es-CO"/>
              </w:rPr>
              <w:br/>
              <w:t>Los diferentes informes y seguimientos realizados por la 2ª y 3ª Línea de Defensa, han aportado a la línea estratégica y los líderes de los</w:t>
            </w:r>
            <w:r w:rsidRPr="00600869">
              <w:rPr>
                <w:rFonts w:eastAsia="Times New Roman" w:cs="Arial"/>
                <w:color w:val="000000"/>
                <w:sz w:val="18"/>
                <w:szCs w:val="18"/>
                <w:lang w:eastAsia="es-CO"/>
              </w:rPr>
              <w:br/>
              <w:t>procesos, tomar tomado acciones contundentes para mejorar la prestación del servicio, cumplir con las metas y objetivos establecidos</w:t>
            </w:r>
          </w:p>
        </w:tc>
      </w:tr>
      <w:tr w:rsidR="00600869" w:rsidRPr="00600869" w:rsidTr="00600869">
        <w:trPr>
          <w:trHeight w:val="703"/>
        </w:trPr>
        <w:tc>
          <w:tcPr>
            <w:tcW w:w="2830" w:type="dxa"/>
            <w:gridSpan w:val="2"/>
            <w:shd w:val="clear" w:color="000000" w:fill="FFFFFF"/>
            <w:vAlign w:val="center"/>
            <w:hideMark/>
          </w:tcPr>
          <w:p w:rsidR="00600869" w:rsidRPr="00600869" w:rsidRDefault="00600869" w:rsidP="00600869">
            <w:pPr>
              <w:spacing w:after="0" w:line="240" w:lineRule="auto"/>
              <w:rPr>
                <w:rFonts w:eastAsia="Times New Roman" w:cs="Arial"/>
                <w:b/>
                <w:bCs/>
                <w:sz w:val="18"/>
                <w:szCs w:val="18"/>
                <w:lang w:eastAsia="es-CO"/>
              </w:rPr>
            </w:pPr>
            <w:r w:rsidRPr="00600869">
              <w:rPr>
                <w:rFonts w:eastAsia="Times New Roman" w:cs="Arial"/>
                <w:b/>
                <w:bCs/>
                <w:sz w:val="18"/>
                <w:szCs w:val="18"/>
                <w:lang w:eastAsia="es-CO"/>
              </w:rPr>
              <w:t>¿Es efectivo el sistema de control interno para los objetivos evaluados? (Si/No) (Justifique su respuesta):</w:t>
            </w:r>
          </w:p>
        </w:tc>
        <w:tc>
          <w:tcPr>
            <w:tcW w:w="993" w:type="dxa"/>
            <w:shd w:val="clear" w:color="000000" w:fill="FFFFFF"/>
            <w:vAlign w:val="center"/>
            <w:hideMark/>
          </w:tcPr>
          <w:p w:rsidR="00600869" w:rsidRPr="00600869" w:rsidRDefault="00600869" w:rsidP="00600869">
            <w:pPr>
              <w:spacing w:after="0" w:line="240" w:lineRule="auto"/>
              <w:jc w:val="center"/>
              <w:rPr>
                <w:rFonts w:eastAsia="Times New Roman" w:cs="Arial"/>
                <w:b/>
                <w:color w:val="000000"/>
                <w:sz w:val="18"/>
                <w:szCs w:val="18"/>
                <w:lang w:eastAsia="es-CO"/>
              </w:rPr>
            </w:pPr>
            <w:r w:rsidRPr="00600869">
              <w:rPr>
                <w:rFonts w:eastAsia="Times New Roman" w:cs="Arial"/>
                <w:b/>
                <w:color w:val="000000"/>
                <w:sz w:val="18"/>
                <w:szCs w:val="18"/>
                <w:lang w:eastAsia="es-CO"/>
              </w:rPr>
              <w:t>SI</w:t>
            </w:r>
          </w:p>
        </w:tc>
        <w:tc>
          <w:tcPr>
            <w:tcW w:w="10489" w:type="dxa"/>
            <w:gridSpan w:val="6"/>
            <w:shd w:val="clear" w:color="000000" w:fill="FFFFFF"/>
            <w:hideMark/>
          </w:tcPr>
          <w:p w:rsidR="00600869" w:rsidRPr="00600869" w:rsidRDefault="00600869" w:rsidP="00600869">
            <w:pPr>
              <w:spacing w:after="0" w:line="240" w:lineRule="auto"/>
              <w:rPr>
                <w:rFonts w:eastAsia="Times New Roman" w:cs="Arial"/>
                <w:color w:val="000000"/>
                <w:sz w:val="18"/>
                <w:szCs w:val="18"/>
                <w:lang w:eastAsia="es-CO"/>
              </w:rPr>
            </w:pPr>
            <w:r w:rsidRPr="00600869">
              <w:rPr>
                <w:rFonts w:eastAsia="Times New Roman" w:cs="Arial"/>
                <w:color w:val="000000"/>
                <w:sz w:val="18"/>
                <w:szCs w:val="18"/>
                <w:lang w:eastAsia="es-CO"/>
              </w:rPr>
              <w:t>La entidad ha venido fortaleciendo todos los procesos, incorporando metodologías para la gestión del riesgo, de acuerdo con los parámetros</w:t>
            </w:r>
            <w:r w:rsidRPr="00600869">
              <w:rPr>
                <w:rFonts w:eastAsia="Times New Roman" w:cs="Arial"/>
                <w:color w:val="000000"/>
                <w:sz w:val="18"/>
                <w:szCs w:val="18"/>
                <w:lang w:eastAsia="es-CO"/>
              </w:rPr>
              <w:br/>
              <w:t>establecidos por el Departamento Administrativo de la Función Pública.</w:t>
            </w:r>
          </w:p>
        </w:tc>
      </w:tr>
      <w:tr w:rsidR="00600869" w:rsidRPr="00600869" w:rsidTr="00600869">
        <w:trPr>
          <w:trHeight w:val="1084"/>
        </w:trPr>
        <w:tc>
          <w:tcPr>
            <w:tcW w:w="2830" w:type="dxa"/>
            <w:gridSpan w:val="2"/>
            <w:shd w:val="clear" w:color="000000" w:fill="FFFFFF"/>
            <w:vAlign w:val="center"/>
            <w:hideMark/>
          </w:tcPr>
          <w:p w:rsidR="00600869" w:rsidRPr="00600869" w:rsidRDefault="00600869" w:rsidP="00600869">
            <w:pPr>
              <w:spacing w:after="0" w:line="240" w:lineRule="auto"/>
              <w:rPr>
                <w:rFonts w:eastAsia="Times New Roman" w:cs="Arial"/>
                <w:b/>
                <w:bCs/>
                <w:sz w:val="18"/>
                <w:szCs w:val="18"/>
                <w:lang w:eastAsia="es-CO"/>
              </w:rPr>
            </w:pPr>
            <w:r w:rsidRPr="00600869">
              <w:rPr>
                <w:rFonts w:eastAsia="Times New Roman" w:cs="Arial"/>
                <w:b/>
                <w:bCs/>
                <w:sz w:val="18"/>
                <w:szCs w:val="18"/>
                <w:lang w:eastAsia="es-CO"/>
              </w:rPr>
              <w:t>La entidad cuenta dentro de su Sistema de Control Interno, con una institucionalidad (Líneas de defensa)  que le permita la toma de decisiones frente al control (Si/No) (Justifique su respuesta):</w:t>
            </w:r>
          </w:p>
        </w:tc>
        <w:tc>
          <w:tcPr>
            <w:tcW w:w="993" w:type="dxa"/>
            <w:shd w:val="clear" w:color="000000" w:fill="FFFFFF"/>
            <w:vAlign w:val="center"/>
            <w:hideMark/>
          </w:tcPr>
          <w:p w:rsidR="00600869" w:rsidRPr="00600869" w:rsidRDefault="00600869" w:rsidP="00600869">
            <w:pPr>
              <w:spacing w:after="0" w:line="240" w:lineRule="auto"/>
              <w:jc w:val="center"/>
              <w:rPr>
                <w:rFonts w:eastAsia="Times New Roman" w:cs="Arial"/>
                <w:b/>
                <w:color w:val="000000"/>
                <w:sz w:val="18"/>
                <w:szCs w:val="18"/>
                <w:lang w:eastAsia="es-CO"/>
              </w:rPr>
            </w:pPr>
            <w:r w:rsidRPr="00600869">
              <w:rPr>
                <w:rFonts w:eastAsia="Times New Roman" w:cs="Arial"/>
                <w:b/>
                <w:color w:val="000000"/>
                <w:sz w:val="18"/>
                <w:szCs w:val="18"/>
                <w:lang w:eastAsia="es-CO"/>
              </w:rPr>
              <w:t>SI</w:t>
            </w:r>
          </w:p>
        </w:tc>
        <w:tc>
          <w:tcPr>
            <w:tcW w:w="10489" w:type="dxa"/>
            <w:gridSpan w:val="6"/>
            <w:shd w:val="clear" w:color="000000" w:fill="FFFFFF"/>
            <w:hideMark/>
          </w:tcPr>
          <w:p w:rsidR="00600869" w:rsidRPr="00600869" w:rsidRDefault="00600869" w:rsidP="00600869">
            <w:pPr>
              <w:spacing w:after="0" w:line="240" w:lineRule="auto"/>
              <w:rPr>
                <w:rFonts w:eastAsia="Times New Roman" w:cs="Arial"/>
                <w:color w:val="000000"/>
                <w:sz w:val="18"/>
                <w:szCs w:val="18"/>
                <w:lang w:eastAsia="es-CO"/>
              </w:rPr>
            </w:pPr>
            <w:r w:rsidRPr="00600869">
              <w:rPr>
                <w:rFonts w:eastAsia="Times New Roman" w:cs="Arial"/>
                <w:color w:val="000000"/>
                <w:sz w:val="18"/>
                <w:szCs w:val="18"/>
                <w:lang w:eastAsia="es-CO"/>
              </w:rPr>
              <w:t>La Secretaria de Planeación y la Oficina de Control Interno vienen trabajando de forma articulada con el fin de que todas las líneas de defensa:</w:t>
            </w:r>
            <w:r w:rsidRPr="00600869">
              <w:rPr>
                <w:rFonts w:eastAsia="Times New Roman" w:cs="Arial"/>
                <w:color w:val="000000"/>
                <w:sz w:val="18"/>
                <w:szCs w:val="18"/>
                <w:lang w:eastAsia="es-CO"/>
              </w:rPr>
              <w:br/>
              <w:t>(Línea Estratégica: Alta Dirección y el CICI); 1ª Línea de Defensa (Lideres de los procesos); 2ª Línea de Defensa (Secretaria de Planeación) y 3ª</w:t>
            </w:r>
            <w:r w:rsidRPr="00600869">
              <w:rPr>
                <w:rFonts w:eastAsia="Times New Roman" w:cs="Arial"/>
                <w:color w:val="000000"/>
                <w:sz w:val="18"/>
                <w:szCs w:val="18"/>
                <w:lang w:eastAsia="es-CO"/>
              </w:rPr>
              <w:br/>
              <w:t>Línea de defensa (Oficina de Control Interno) desarrollen su tarea de forma estructurada, cumpliendo con lo establecido por los entes</w:t>
            </w:r>
            <w:r w:rsidRPr="00600869">
              <w:rPr>
                <w:rFonts w:eastAsia="Times New Roman" w:cs="Arial"/>
                <w:color w:val="000000"/>
                <w:sz w:val="18"/>
                <w:szCs w:val="18"/>
                <w:lang w:eastAsia="es-CO"/>
              </w:rPr>
              <w:br/>
              <w:t>reguladores y lo más importante, prestando un servicio con calidad.</w:t>
            </w:r>
          </w:p>
        </w:tc>
      </w:tr>
    </w:tbl>
    <w:p w:rsidR="00600869" w:rsidRDefault="00600869" w:rsidP="00600869">
      <w:pPr>
        <w:spacing w:after="0" w:line="240" w:lineRule="auto"/>
        <w:rPr>
          <w:rFonts w:eastAsia="Times New Roman" w:cs="Arial"/>
          <w:b/>
          <w:bCs/>
          <w:color w:val="FFFFFF"/>
          <w:sz w:val="36"/>
          <w:szCs w:val="36"/>
          <w:lang w:eastAsia="es-CO"/>
        </w:rPr>
      </w:pPr>
    </w:p>
    <w:p w:rsidR="005F56F9" w:rsidRDefault="005F56F9" w:rsidP="00600869">
      <w:pPr>
        <w:spacing w:after="0" w:line="240" w:lineRule="auto"/>
        <w:rPr>
          <w:rFonts w:eastAsia="Times New Roman" w:cs="Arial"/>
          <w:b/>
          <w:bCs/>
          <w:color w:val="FFFFFF"/>
          <w:sz w:val="36"/>
          <w:szCs w:val="36"/>
          <w:lang w:eastAsia="es-CO"/>
        </w:rPr>
      </w:pPr>
    </w:p>
    <w:p w:rsidR="00161FD3" w:rsidRDefault="00161FD3" w:rsidP="00600869">
      <w:pPr>
        <w:spacing w:after="0" w:line="240" w:lineRule="auto"/>
        <w:rPr>
          <w:rFonts w:eastAsia="Times New Roman" w:cs="Arial"/>
          <w:b/>
          <w:bCs/>
          <w:color w:val="FFFFFF"/>
          <w:sz w:val="36"/>
          <w:szCs w:val="36"/>
          <w:lang w:eastAsia="es-CO"/>
        </w:rPr>
      </w:pPr>
    </w:p>
    <w:p w:rsidR="00161FD3" w:rsidRDefault="00161FD3" w:rsidP="00600869">
      <w:pPr>
        <w:spacing w:after="0" w:line="240" w:lineRule="auto"/>
        <w:rPr>
          <w:rFonts w:eastAsia="Times New Roman" w:cs="Arial"/>
          <w:b/>
          <w:bCs/>
          <w:color w:val="FFFFFF"/>
          <w:sz w:val="36"/>
          <w:szCs w:val="36"/>
          <w:lang w:eastAsia="es-CO"/>
        </w:rPr>
      </w:pPr>
    </w:p>
    <w:p w:rsidR="005F56F9" w:rsidRDefault="005F56F9" w:rsidP="00600869">
      <w:pPr>
        <w:spacing w:after="0" w:line="240" w:lineRule="auto"/>
        <w:rPr>
          <w:rFonts w:eastAsia="Times New Roman" w:cs="Arial"/>
          <w:b/>
          <w:bCs/>
          <w:color w:val="FFFFFF"/>
          <w:sz w:val="36"/>
          <w:szCs w:val="36"/>
          <w:lang w:eastAsia="es-CO"/>
        </w:rPr>
      </w:pPr>
    </w:p>
    <w:tbl>
      <w:tblPr>
        <w:tblW w:w="143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2122"/>
        <w:gridCol w:w="280"/>
        <w:gridCol w:w="1562"/>
        <w:gridCol w:w="426"/>
        <w:gridCol w:w="1474"/>
        <w:gridCol w:w="320"/>
        <w:gridCol w:w="4017"/>
        <w:gridCol w:w="284"/>
        <w:gridCol w:w="1474"/>
        <w:gridCol w:w="440"/>
        <w:gridCol w:w="1920"/>
      </w:tblGrid>
      <w:tr w:rsidR="00600869" w:rsidRPr="00161FD3" w:rsidTr="00600869">
        <w:trPr>
          <w:trHeight w:val="1024"/>
        </w:trPr>
        <w:tc>
          <w:tcPr>
            <w:tcW w:w="2122" w:type="dxa"/>
            <w:shd w:val="clear" w:color="000000" w:fill="366092"/>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lastRenderedPageBreak/>
              <w:t>Componente</w:t>
            </w:r>
          </w:p>
        </w:tc>
        <w:tc>
          <w:tcPr>
            <w:tcW w:w="280" w:type="dxa"/>
            <w:shd w:val="clear" w:color="auto" w:fill="auto"/>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562" w:type="dxa"/>
            <w:shd w:val="clear" w:color="000000" w:fill="366092"/>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¿El componente está presente y funcionando?</w:t>
            </w:r>
          </w:p>
        </w:tc>
        <w:tc>
          <w:tcPr>
            <w:tcW w:w="426" w:type="dxa"/>
            <w:shd w:val="clear" w:color="auto" w:fill="auto"/>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474" w:type="dxa"/>
            <w:shd w:val="clear" w:color="000000" w:fill="366092"/>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Nivel de Cumplimiento componente</w:t>
            </w:r>
          </w:p>
        </w:tc>
        <w:tc>
          <w:tcPr>
            <w:tcW w:w="320" w:type="dxa"/>
            <w:shd w:val="clear" w:color="auto" w:fill="auto"/>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4017" w:type="dxa"/>
            <w:shd w:val="clear" w:color="000000" w:fill="366092"/>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u w:val="single"/>
                <w:lang w:eastAsia="es-CO"/>
              </w:rPr>
              <w:t xml:space="preserve"> Estado actual:</w:t>
            </w:r>
            <w:r w:rsidRPr="00161FD3">
              <w:rPr>
                <w:rFonts w:eastAsia="Times New Roman" w:cs="Arial"/>
                <w:b/>
                <w:bCs/>
                <w:color w:val="FFFFFF"/>
                <w:sz w:val="18"/>
                <w:szCs w:val="18"/>
                <w:lang w:eastAsia="es-CO"/>
              </w:rPr>
              <w:t xml:space="preserve"> Explicación de las Debilidades y/o Fortalezas</w:t>
            </w:r>
          </w:p>
        </w:tc>
        <w:tc>
          <w:tcPr>
            <w:tcW w:w="284" w:type="dxa"/>
            <w:shd w:val="clear" w:color="000000" w:fill="FFFFFF"/>
            <w:vAlign w:val="center"/>
            <w:hideMark/>
          </w:tcPr>
          <w:p w:rsidR="00600869" w:rsidRPr="00161FD3" w:rsidRDefault="00600869" w:rsidP="00600869">
            <w:pPr>
              <w:spacing w:after="0" w:line="240" w:lineRule="auto"/>
              <w:jc w:val="center"/>
              <w:rPr>
                <w:rFonts w:eastAsia="Times New Roman" w:cs="Arial"/>
                <w:b/>
                <w:bCs/>
                <w:color w:val="FF0000"/>
                <w:sz w:val="18"/>
                <w:szCs w:val="18"/>
                <w:lang w:eastAsia="es-CO"/>
              </w:rPr>
            </w:pPr>
            <w:r w:rsidRPr="00161FD3">
              <w:rPr>
                <w:rFonts w:eastAsia="Times New Roman" w:cs="Arial"/>
                <w:b/>
                <w:bCs/>
                <w:color w:val="FF0000"/>
                <w:sz w:val="18"/>
                <w:szCs w:val="18"/>
                <w:lang w:eastAsia="es-CO"/>
              </w:rPr>
              <w:t> </w:t>
            </w:r>
          </w:p>
        </w:tc>
        <w:tc>
          <w:tcPr>
            <w:tcW w:w="1474" w:type="dxa"/>
            <w:shd w:val="clear" w:color="000000" w:fill="538DD5"/>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Nivel de Cumplimiento componente presentado en el informe anterior</w:t>
            </w:r>
          </w:p>
        </w:tc>
        <w:tc>
          <w:tcPr>
            <w:tcW w:w="440" w:type="dxa"/>
            <w:shd w:val="clear" w:color="000000" w:fill="FFFFFF"/>
            <w:vAlign w:val="center"/>
            <w:hideMark/>
          </w:tcPr>
          <w:p w:rsidR="00600869" w:rsidRPr="00161FD3" w:rsidRDefault="00600869" w:rsidP="00600869">
            <w:pPr>
              <w:spacing w:after="0" w:line="240" w:lineRule="auto"/>
              <w:jc w:val="center"/>
              <w:rPr>
                <w:rFonts w:eastAsia="Times New Roman" w:cs="Arial"/>
                <w:b/>
                <w:bCs/>
                <w:color w:val="FF0000"/>
                <w:sz w:val="18"/>
                <w:szCs w:val="18"/>
                <w:lang w:eastAsia="es-CO"/>
              </w:rPr>
            </w:pPr>
            <w:r w:rsidRPr="00161FD3">
              <w:rPr>
                <w:rFonts w:eastAsia="Times New Roman" w:cs="Arial"/>
                <w:b/>
                <w:bCs/>
                <w:color w:val="FF0000"/>
                <w:sz w:val="18"/>
                <w:szCs w:val="18"/>
                <w:lang w:eastAsia="es-CO"/>
              </w:rPr>
              <w:t> </w:t>
            </w:r>
          </w:p>
        </w:tc>
        <w:tc>
          <w:tcPr>
            <w:tcW w:w="1920" w:type="dxa"/>
            <w:shd w:val="clear" w:color="000000" w:fill="538DD5"/>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 xml:space="preserve"> Avance final del componente </w:t>
            </w:r>
          </w:p>
        </w:tc>
      </w:tr>
      <w:tr w:rsidR="00600869" w:rsidRPr="00161FD3" w:rsidTr="00600869">
        <w:trPr>
          <w:trHeight w:val="60"/>
        </w:trPr>
        <w:tc>
          <w:tcPr>
            <w:tcW w:w="2122" w:type="dxa"/>
            <w:shd w:val="clear" w:color="auto" w:fill="auto"/>
            <w:vAlign w:val="bottom"/>
            <w:hideMark/>
          </w:tcPr>
          <w:p w:rsidR="00600869" w:rsidRPr="00161FD3" w:rsidRDefault="00600869" w:rsidP="00600869">
            <w:pPr>
              <w:spacing w:after="0" w:line="240" w:lineRule="auto"/>
              <w:rPr>
                <w:rFonts w:eastAsia="Times New Roman" w:cs="Arial"/>
                <w:b/>
                <w:bCs/>
                <w:color w:val="FFFFFF"/>
                <w:sz w:val="18"/>
                <w:szCs w:val="18"/>
                <w:lang w:eastAsia="es-CO"/>
              </w:rPr>
            </w:pPr>
          </w:p>
        </w:tc>
        <w:tc>
          <w:tcPr>
            <w:tcW w:w="280"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562"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426"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320"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4017"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44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920"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r>
      <w:tr w:rsidR="00600869" w:rsidRPr="00161FD3" w:rsidTr="00600869">
        <w:trPr>
          <w:trHeight w:val="1893"/>
        </w:trPr>
        <w:tc>
          <w:tcPr>
            <w:tcW w:w="2122" w:type="dxa"/>
            <w:shd w:val="clear" w:color="000000" w:fill="FFCC00"/>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Ambiente de control</w:t>
            </w:r>
          </w:p>
        </w:tc>
        <w:tc>
          <w:tcPr>
            <w:tcW w:w="28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562"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Si</w:t>
            </w:r>
          </w:p>
        </w:tc>
        <w:tc>
          <w:tcPr>
            <w:tcW w:w="426"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32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4017" w:type="dxa"/>
            <w:shd w:val="clear" w:color="auto" w:fill="auto"/>
            <w:hideMark/>
          </w:tcPr>
          <w:p w:rsidR="00600869" w:rsidRPr="00161FD3" w:rsidRDefault="00600869" w:rsidP="00600869">
            <w:pPr>
              <w:spacing w:after="0" w:line="240" w:lineRule="auto"/>
              <w:rPr>
                <w:rFonts w:eastAsia="Times New Roman" w:cs="Arial"/>
                <w:sz w:val="18"/>
                <w:szCs w:val="18"/>
                <w:lang w:eastAsia="es-CO"/>
              </w:rPr>
            </w:pPr>
            <w:r w:rsidRPr="00161FD3">
              <w:rPr>
                <w:rFonts w:eastAsia="Times New Roman" w:cs="Arial"/>
                <w:sz w:val="18"/>
                <w:szCs w:val="18"/>
                <w:lang w:eastAsia="es-CO"/>
              </w:rPr>
              <w:t>Fortalezas:</w:t>
            </w:r>
            <w:r w:rsidRPr="00161FD3">
              <w:rPr>
                <w:rFonts w:eastAsia="Times New Roman" w:cs="Arial"/>
                <w:sz w:val="18"/>
                <w:szCs w:val="18"/>
                <w:lang w:eastAsia="es-CO"/>
              </w:rPr>
              <w:br/>
              <w:t>1. La Alta Dirección realiza en forma periódica</w:t>
            </w:r>
            <w:r w:rsidRPr="00161FD3">
              <w:rPr>
                <w:rFonts w:eastAsia="Times New Roman" w:cs="Arial"/>
                <w:sz w:val="18"/>
                <w:szCs w:val="18"/>
                <w:lang w:eastAsia="es-CO"/>
              </w:rPr>
              <w:br/>
              <w:t>evaluación de la Planeación Institucional,</w:t>
            </w:r>
            <w:r w:rsidRPr="00161FD3">
              <w:rPr>
                <w:rFonts w:eastAsia="Times New Roman" w:cs="Arial"/>
                <w:sz w:val="18"/>
                <w:szCs w:val="18"/>
                <w:lang w:eastAsia="es-CO"/>
              </w:rPr>
              <w:br/>
              <w:t>análisis de los de los informes del Plan</w:t>
            </w:r>
            <w:r w:rsidRPr="00161FD3">
              <w:rPr>
                <w:rFonts w:eastAsia="Times New Roman" w:cs="Arial"/>
                <w:sz w:val="18"/>
                <w:szCs w:val="18"/>
                <w:lang w:eastAsia="es-CO"/>
              </w:rPr>
              <w:br/>
              <w:t>Anticorrupción y Atención al Ciudadano PAAC y</w:t>
            </w:r>
            <w:r w:rsidRPr="00161FD3">
              <w:rPr>
                <w:rFonts w:eastAsia="Times New Roman" w:cs="Arial"/>
                <w:sz w:val="18"/>
                <w:szCs w:val="18"/>
                <w:lang w:eastAsia="es-CO"/>
              </w:rPr>
              <w:br/>
              <w:t>al mapa de riesgos de corrupción.</w:t>
            </w:r>
            <w:r w:rsidRPr="00161FD3">
              <w:rPr>
                <w:rFonts w:eastAsia="Times New Roman" w:cs="Arial"/>
                <w:sz w:val="18"/>
                <w:szCs w:val="18"/>
                <w:lang w:eastAsia="es-CO"/>
              </w:rPr>
              <w:br/>
              <w:t>Debilidades:</w:t>
            </w:r>
            <w:r w:rsidRPr="00161FD3">
              <w:rPr>
                <w:rFonts w:eastAsia="Times New Roman" w:cs="Arial"/>
                <w:sz w:val="18"/>
                <w:szCs w:val="18"/>
                <w:lang w:eastAsia="es-CO"/>
              </w:rPr>
              <w:br/>
              <w:t>1. Fortalecer el mecanismo para evaluar el</w:t>
            </w:r>
            <w:r w:rsidRPr="00161FD3">
              <w:rPr>
                <w:rFonts w:eastAsia="Times New Roman" w:cs="Arial"/>
                <w:sz w:val="18"/>
                <w:szCs w:val="18"/>
                <w:lang w:eastAsia="es-CO"/>
              </w:rPr>
              <w:br/>
              <w:t>impacto del Plan Institucional de Capacitación</w:t>
            </w:r>
          </w:p>
        </w:tc>
        <w:tc>
          <w:tcPr>
            <w:tcW w:w="284" w:type="dxa"/>
            <w:shd w:val="clear" w:color="auto" w:fill="auto"/>
            <w:noWrap/>
            <w:vAlign w:val="center"/>
            <w:hideMark/>
          </w:tcPr>
          <w:p w:rsidR="00600869" w:rsidRPr="00161FD3" w:rsidRDefault="00600869" w:rsidP="00600869">
            <w:pPr>
              <w:spacing w:after="0" w:line="240" w:lineRule="auto"/>
              <w:rPr>
                <w:rFonts w:eastAsia="Times New Roman" w:cs="Arial"/>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44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1920"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0%</w:t>
            </w:r>
          </w:p>
        </w:tc>
      </w:tr>
      <w:tr w:rsidR="00600869" w:rsidRPr="00161FD3" w:rsidTr="00600869">
        <w:trPr>
          <w:trHeight w:val="135"/>
        </w:trPr>
        <w:tc>
          <w:tcPr>
            <w:tcW w:w="2122" w:type="dxa"/>
            <w:shd w:val="clear" w:color="auto" w:fill="auto"/>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280"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562"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3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4017"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44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9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r>
      <w:tr w:rsidR="00600869" w:rsidRPr="00161FD3" w:rsidTr="00600869">
        <w:trPr>
          <w:trHeight w:val="2977"/>
        </w:trPr>
        <w:tc>
          <w:tcPr>
            <w:tcW w:w="2122" w:type="dxa"/>
            <w:shd w:val="clear" w:color="000000" w:fill="83A343"/>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Evaluación de riesgos</w:t>
            </w:r>
          </w:p>
        </w:tc>
        <w:tc>
          <w:tcPr>
            <w:tcW w:w="28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562"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Si</w:t>
            </w: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320" w:type="dxa"/>
            <w:shd w:val="clear" w:color="auto" w:fill="auto"/>
            <w:noWrap/>
            <w:vAlign w:val="bottom"/>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4017" w:type="dxa"/>
            <w:shd w:val="clear" w:color="auto" w:fill="auto"/>
            <w:vAlign w:val="center"/>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Fortalezas:</w:t>
            </w:r>
            <w:r w:rsidRPr="00161FD3">
              <w:rPr>
                <w:rFonts w:eastAsia="Times New Roman" w:cs="Arial"/>
                <w:color w:val="000000"/>
                <w:sz w:val="18"/>
                <w:szCs w:val="18"/>
                <w:lang w:eastAsia="es-CO"/>
              </w:rPr>
              <w:br/>
              <w:t>1. La Alta Dirección demuestra compromiso al</w:t>
            </w:r>
            <w:r w:rsidRPr="00161FD3">
              <w:rPr>
                <w:rFonts w:eastAsia="Times New Roman" w:cs="Arial"/>
                <w:color w:val="000000"/>
                <w:sz w:val="18"/>
                <w:szCs w:val="18"/>
                <w:lang w:eastAsia="es-CO"/>
              </w:rPr>
              <w:br/>
              <w:t>tener en cuenta las observaciones y</w:t>
            </w:r>
            <w:r w:rsidRPr="00161FD3">
              <w:rPr>
                <w:rFonts w:eastAsia="Times New Roman" w:cs="Arial"/>
                <w:color w:val="000000"/>
                <w:sz w:val="18"/>
                <w:szCs w:val="18"/>
                <w:lang w:eastAsia="es-CO"/>
              </w:rPr>
              <w:br/>
              <w:t>recomendaciones del seguimiento al Plan</w:t>
            </w:r>
            <w:r w:rsidRPr="00161FD3">
              <w:rPr>
                <w:rFonts w:eastAsia="Times New Roman" w:cs="Arial"/>
                <w:color w:val="000000"/>
                <w:sz w:val="18"/>
                <w:szCs w:val="18"/>
                <w:lang w:eastAsia="es-CO"/>
              </w:rPr>
              <w:br/>
              <w:t>Anticorrupción y Atención al Ciudadano PAAC y</w:t>
            </w:r>
            <w:r w:rsidRPr="00161FD3">
              <w:rPr>
                <w:rFonts w:eastAsia="Times New Roman" w:cs="Arial"/>
                <w:color w:val="000000"/>
                <w:sz w:val="18"/>
                <w:szCs w:val="18"/>
                <w:lang w:eastAsia="es-CO"/>
              </w:rPr>
              <w:br/>
              <w:t>al mapa de riesgos de corrupción, se hace</w:t>
            </w:r>
            <w:r w:rsidRPr="00161FD3">
              <w:rPr>
                <w:rFonts w:eastAsia="Times New Roman" w:cs="Arial"/>
                <w:color w:val="000000"/>
                <w:sz w:val="18"/>
                <w:szCs w:val="18"/>
                <w:lang w:eastAsia="es-CO"/>
              </w:rPr>
              <w:br/>
              <w:t>monitoreo y seguimiento permanente.</w:t>
            </w:r>
            <w:r w:rsidRPr="00161FD3">
              <w:rPr>
                <w:rFonts w:eastAsia="Times New Roman" w:cs="Arial"/>
                <w:color w:val="000000"/>
                <w:sz w:val="18"/>
                <w:szCs w:val="18"/>
                <w:lang w:eastAsia="es-CO"/>
              </w:rPr>
              <w:br/>
              <w:t>2. Se realiza la evaluación independiente por</w:t>
            </w:r>
            <w:r w:rsidRPr="00161FD3">
              <w:rPr>
                <w:rFonts w:eastAsia="Times New Roman" w:cs="Arial"/>
                <w:color w:val="000000"/>
                <w:sz w:val="18"/>
                <w:szCs w:val="18"/>
                <w:lang w:eastAsia="es-CO"/>
              </w:rPr>
              <w:br/>
              <w:t>parte de la Oficina de Control Interno</w:t>
            </w:r>
            <w:r w:rsidRPr="00161FD3">
              <w:rPr>
                <w:rFonts w:eastAsia="Times New Roman" w:cs="Arial"/>
                <w:color w:val="000000"/>
                <w:sz w:val="18"/>
                <w:szCs w:val="18"/>
                <w:lang w:eastAsia="es-CO"/>
              </w:rPr>
              <w:br/>
              <w:t>3. La entidad realiza de forma periódica la</w:t>
            </w:r>
            <w:r w:rsidRPr="00161FD3">
              <w:rPr>
                <w:rFonts w:eastAsia="Times New Roman" w:cs="Arial"/>
                <w:color w:val="000000"/>
                <w:sz w:val="18"/>
                <w:szCs w:val="18"/>
                <w:lang w:eastAsia="es-CO"/>
              </w:rPr>
              <w:br/>
              <w:t>revisión de los Planes de Acción</w:t>
            </w:r>
            <w:r w:rsidRPr="00161FD3">
              <w:rPr>
                <w:rFonts w:eastAsia="Times New Roman" w:cs="Arial"/>
                <w:color w:val="000000"/>
                <w:sz w:val="18"/>
                <w:szCs w:val="18"/>
                <w:lang w:eastAsia="es-CO"/>
              </w:rPr>
              <w:br/>
              <w:t>4. La entidad ha venido mejorando el PAAC y el</w:t>
            </w:r>
            <w:r w:rsidRPr="00161FD3">
              <w:rPr>
                <w:rFonts w:eastAsia="Times New Roman" w:cs="Arial"/>
                <w:color w:val="000000"/>
                <w:sz w:val="18"/>
                <w:szCs w:val="18"/>
                <w:lang w:eastAsia="es-CO"/>
              </w:rPr>
              <w:br/>
              <w:t>mapa de riesgos</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44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1920"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0%</w:t>
            </w:r>
          </w:p>
        </w:tc>
      </w:tr>
      <w:tr w:rsidR="00600869" w:rsidRPr="00161FD3" w:rsidTr="00600869">
        <w:trPr>
          <w:trHeight w:val="135"/>
        </w:trPr>
        <w:tc>
          <w:tcPr>
            <w:tcW w:w="2122" w:type="dxa"/>
            <w:shd w:val="clear" w:color="auto" w:fill="auto"/>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280"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562"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3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4017"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44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9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r>
      <w:tr w:rsidR="00600869" w:rsidRPr="00161FD3" w:rsidTr="00161FD3">
        <w:trPr>
          <w:trHeight w:val="1731"/>
        </w:trPr>
        <w:tc>
          <w:tcPr>
            <w:tcW w:w="2122" w:type="dxa"/>
            <w:shd w:val="clear" w:color="000000" w:fill="538DD5"/>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Actividades de control</w:t>
            </w:r>
          </w:p>
        </w:tc>
        <w:tc>
          <w:tcPr>
            <w:tcW w:w="28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562"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Si</w:t>
            </w: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320" w:type="dxa"/>
            <w:shd w:val="clear" w:color="auto" w:fill="auto"/>
            <w:noWrap/>
            <w:vAlign w:val="bottom"/>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4017" w:type="dxa"/>
            <w:shd w:val="clear" w:color="auto" w:fill="auto"/>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Fortalezas:</w:t>
            </w:r>
            <w:r w:rsidRPr="00161FD3">
              <w:rPr>
                <w:rFonts w:eastAsia="Times New Roman" w:cs="Arial"/>
                <w:color w:val="000000"/>
                <w:sz w:val="18"/>
                <w:szCs w:val="18"/>
                <w:lang w:eastAsia="es-CO"/>
              </w:rPr>
              <w:br/>
              <w:t>1. El ente territorial ha venido fortaleciendo el</w:t>
            </w:r>
            <w:r w:rsidRPr="00161FD3">
              <w:rPr>
                <w:rFonts w:eastAsia="Times New Roman" w:cs="Arial"/>
                <w:color w:val="000000"/>
                <w:sz w:val="18"/>
                <w:szCs w:val="18"/>
                <w:lang w:eastAsia="es-CO"/>
              </w:rPr>
              <w:br/>
              <w:t>SIG</w:t>
            </w:r>
            <w:r w:rsidRPr="00161FD3">
              <w:rPr>
                <w:rFonts w:eastAsia="Times New Roman" w:cs="Arial"/>
                <w:color w:val="000000"/>
                <w:sz w:val="18"/>
                <w:szCs w:val="18"/>
                <w:lang w:eastAsia="es-CO"/>
              </w:rPr>
              <w:br/>
              <w:t>2. La entidad realiza el Monitoreo de los riesgos</w:t>
            </w:r>
            <w:r w:rsidRPr="00161FD3">
              <w:rPr>
                <w:rFonts w:eastAsia="Times New Roman" w:cs="Arial"/>
                <w:color w:val="000000"/>
                <w:sz w:val="18"/>
                <w:szCs w:val="18"/>
                <w:lang w:eastAsia="es-CO"/>
              </w:rPr>
              <w:br/>
              <w:t>y hace el respectivo seguimiento.</w:t>
            </w:r>
            <w:r w:rsidRPr="00161FD3">
              <w:rPr>
                <w:rFonts w:eastAsia="Times New Roman" w:cs="Arial"/>
                <w:color w:val="000000"/>
                <w:sz w:val="18"/>
                <w:szCs w:val="18"/>
                <w:lang w:eastAsia="es-CO"/>
              </w:rPr>
              <w:br/>
              <w:t>3. La entidad realiza sus auditorías teniendo en</w:t>
            </w:r>
            <w:r w:rsidRPr="00161FD3">
              <w:rPr>
                <w:rFonts w:eastAsia="Times New Roman" w:cs="Arial"/>
                <w:color w:val="000000"/>
                <w:sz w:val="18"/>
                <w:szCs w:val="18"/>
                <w:lang w:eastAsia="es-CO"/>
              </w:rPr>
              <w:br/>
              <w:t>cuenta las normas internacionales (auditorias</w:t>
            </w:r>
            <w:r w:rsidRPr="00161FD3">
              <w:rPr>
                <w:rFonts w:eastAsia="Times New Roman" w:cs="Arial"/>
                <w:color w:val="000000"/>
                <w:sz w:val="18"/>
                <w:szCs w:val="18"/>
                <w:lang w:eastAsia="es-CO"/>
              </w:rPr>
              <w:br/>
              <w:t>de calidad), la metodología MIPG y las buenas</w:t>
            </w:r>
            <w:r w:rsidRPr="00161FD3">
              <w:rPr>
                <w:rFonts w:eastAsia="Times New Roman" w:cs="Arial"/>
                <w:color w:val="000000"/>
                <w:sz w:val="18"/>
                <w:szCs w:val="18"/>
                <w:lang w:eastAsia="es-CO"/>
              </w:rPr>
              <w:br/>
              <w:t>prácticas en auditoria</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44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1920"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0%</w:t>
            </w:r>
          </w:p>
        </w:tc>
      </w:tr>
      <w:tr w:rsidR="00600869" w:rsidRPr="00161FD3" w:rsidTr="00600869">
        <w:trPr>
          <w:trHeight w:val="135"/>
        </w:trPr>
        <w:tc>
          <w:tcPr>
            <w:tcW w:w="2122" w:type="dxa"/>
            <w:shd w:val="clear" w:color="auto" w:fill="auto"/>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280"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562"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3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4017"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44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9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r>
      <w:tr w:rsidR="00600869" w:rsidRPr="00161FD3" w:rsidTr="00161FD3">
        <w:trPr>
          <w:trHeight w:val="1550"/>
        </w:trPr>
        <w:tc>
          <w:tcPr>
            <w:tcW w:w="2122" w:type="dxa"/>
            <w:shd w:val="clear" w:color="000000" w:fill="60497A"/>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lastRenderedPageBreak/>
              <w:t>Información y comunicación</w:t>
            </w:r>
          </w:p>
        </w:tc>
        <w:tc>
          <w:tcPr>
            <w:tcW w:w="28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562"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Si</w:t>
            </w: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89%</w:t>
            </w:r>
          </w:p>
        </w:tc>
        <w:tc>
          <w:tcPr>
            <w:tcW w:w="320" w:type="dxa"/>
            <w:shd w:val="clear" w:color="auto" w:fill="auto"/>
            <w:noWrap/>
            <w:vAlign w:val="bottom"/>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4017" w:type="dxa"/>
            <w:shd w:val="clear" w:color="auto" w:fill="auto"/>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Fortalezas:</w:t>
            </w:r>
            <w:r w:rsidRPr="00161FD3">
              <w:rPr>
                <w:rFonts w:eastAsia="Times New Roman" w:cs="Arial"/>
                <w:color w:val="000000"/>
                <w:sz w:val="18"/>
                <w:szCs w:val="18"/>
                <w:lang w:eastAsia="es-CO"/>
              </w:rPr>
              <w:br/>
              <w:t>1. Le entidad cuenta con canales de denuncia</w:t>
            </w:r>
            <w:r w:rsidRPr="00161FD3">
              <w:rPr>
                <w:rFonts w:eastAsia="Times New Roman" w:cs="Arial"/>
                <w:color w:val="000000"/>
                <w:sz w:val="18"/>
                <w:szCs w:val="18"/>
                <w:lang w:eastAsia="es-CO"/>
              </w:rPr>
              <w:br/>
              <w:t>anónima mediante la plataforma PQRS.</w:t>
            </w:r>
            <w:r w:rsidRPr="00161FD3">
              <w:rPr>
                <w:rFonts w:eastAsia="Times New Roman" w:cs="Arial"/>
                <w:color w:val="000000"/>
                <w:sz w:val="18"/>
                <w:szCs w:val="18"/>
                <w:lang w:eastAsia="es-CO"/>
              </w:rPr>
              <w:br/>
              <w:t>Debilidades:</w:t>
            </w:r>
            <w:r w:rsidRPr="00161FD3">
              <w:rPr>
                <w:rFonts w:eastAsia="Times New Roman" w:cs="Arial"/>
                <w:color w:val="000000"/>
                <w:sz w:val="18"/>
                <w:szCs w:val="18"/>
                <w:lang w:eastAsia="es-CO"/>
              </w:rPr>
              <w:br/>
              <w:t>1. Fortalecer mecanismos para evaluar la</w:t>
            </w:r>
            <w:r w:rsidRPr="00161FD3">
              <w:rPr>
                <w:rFonts w:eastAsia="Times New Roman" w:cs="Arial"/>
                <w:color w:val="000000"/>
                <w:sz w:val="18"/>
                <w:szCs w:val="18"/>
                <w:lang w:eastAsia="es-CO"/>
              </w:rPr>
              <w:br/>
              <w:t>percepción que tienen los usuarios.</w:t>
            </w:r>
            <w:r w:rsidRPr="00161FD3">
              <w:rPr>
                <w:rFonts w:eastAsia="Times New Roman" w:cs="Arial"/>
                <w:color w:val="000000"/>
                <w:sz w:val="18"/>
                <w:szCs w:val="18"/>
                <w:lang w:eastAsia="es-CO"/>
              </w:rPr>
              <w:br/>
              <w:t>2. Renovar licencia de Google Drive.</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44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1920"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-11%</w:t>
            </w:r>
          </w:p>
        </w:tc>
      </w:tr>
      <w:tr w:rsidR="00600869" w:rsidRPr="00161FD3" w:rsidTr="00600869">
        <w:trPr>
          <w:trHeight w:val="135"/>
        </w:trPr>
        <w:tc>
          <w:tcPr>
            <w:tcW w:w="2122" w:type="dxa"/>
            <w:shd w:val="clear" w:color="auto" w:fill="auto"/>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280"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562" w:type="dxa"/>
            <w:shd w:val="clear" w:color="auto" w:fill="auto"/>
            <w:noWrap/>
            <w:vAlign w:val="bottom"/>
            <w:hideMark/>
          </w:tcPr>
          <w:p w:rsidR="00600869" w:rsidRPr="00161FD3" w:rsidRDefault="00600869" w:rsidP="00600869">
            <w:pPr>
              <w:spacing w:after="0" w:line="240" w:lineRule="auto"/>
              <w:rPr>
                <w:rFonts w:eastAsia="Times New Roman" w:cs="Arial"/>
                <w:sz w:val="18"/>
                <w:szCs w:val="18"/>
                <w:lang w:eastAsia="es-CO"/>
              </w:rPr>
            </w:pP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3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4017"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c>
          <w:tcPr>
            <w:tcW w:w="44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920"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 </w:t>
            </w:r>
          </w:p>
        </w:tc>
      </w:tr>
      <w:tr w:rsidR="00600869" w:rsidRPr="00161FD3" w:rsidTr="00600869">
        <w:trPr>
          <w:trHeight w:val="1854"/>
        </w:trPr>
        <w:tc>
          <w:tcPr>
            <w:tcW w:w="2122" w:type="dxa"/>
            <w:shd w:val="clear" w:color="000000" w:fill="4F6228"/>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r w:rsidRPr="00161FD3">
              <w:rPr>
                <w:rFonts w:eastAsia="Times New Roman" w:cs="Arial"/>
                <w:b/>
                <w:bCs/>
                <w:color w:val="FFFFFF"/>
                <w:sz w:val="18"/>
                <w:szCs w:val="18"/>
                <w:lang w:eastAsia="es-CO"/>
              </w:rPr>
              <w:t xml:space="preserve">Monitoreo </w:t>
            </w:r>
          </w:p>
        </w:tc>
        <w:tc>
          <w:tcPr>
            <w:tcW w:w="28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FFFFFF"/>
                <w:sz w:val="18"/>
                <w:szCs w:val="18"/>
                <w:lang w:eastAsia="es-CO"/>
              </w:rPr>
            </w:pPr>
          </w:p>
        </w:tc>
        <w:tc>
          <w:tcPr>
            <w:tcW w:w="1562"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Si</w:t>
            </w:r>
          </w:p>
        </w:tc>
        <w:tc>
          <w:tcPr>
            <w:tcW w:w="426" w:type="dxa"/>
            <w:shd w:val="clear" w:color="auto" w:fill="auto"/>
            <w:noWrap/>
            <w:vAlign w:val="bottom"/>
            <w:hideMark/>
          </w:tcPr>
          <w:p w:rsidR="00600869" w:rsidRPr="00161FD3" w:rsidRDefault="00600869" w:rsidP="00600869">
            <w:pPr>
              <w:spacing w:after="0" w:line="240" w:lineRule="auto"/>
              <w:jc w:val="center"/>
              <w:rPr>
                <w:rFonts w:eastAsia="Times New Roman" w:cs="Arial"/>
                <w:b/>
                <w:bCs/>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320" w:type="dxa"/>
            <w:shd w:val="clear" w:color="auto" w:fill="auto"/>
            <w:noWrap/>
            <w:vAlign w:val="bottom"/>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4017" w:type="dxa"/>
            <w:shd w:val="clear" w:color="auto" w:fill="auto"/>
            <w:hideMark/>
          </w:tcPr>
          <w:p w:rsidR="00600869" w:rsidRPr="00161FD3" w:rsidRDefault="00600869" w:rsidP="00600869">
            <w:pPr>
              <w:spacing w:after="0" w:line="240" w:lineRule="auto"/>
              <w:rPr>
                <w:rFonts w:eastAsia="Times New Roman" w:cs="Arial"/>
                <w:color w:val="000000"/>
                <w:sz w:val="18"/>
                <w:szCs w:val="18"/>
                <w:lang w:eastAsia="es-CO"/>
              </w:rPr>
            </w:pPr>
            <w:r w:rsidRPr="00161FD3">
              <w:rPr>
                <w:rFonts w:eastAsia="Times New Roman" w:cs="Arial"/>
                <w:color w:val="000000"/>
                <w:sz w:val="18"/>
                <w:szCs w:val="18"/>
                <w:lang w:eastAsia="es-CO"/>
              </w:rPr>
              <w:t>Fortalezas:</w:t>
            </w:r>
            <w:r w:rsidRPr="00161FD3">
              <w:rPr>
                <w:rFonts w:eastAsia="Times New Roman" w:cs="Arial"/>
                <w:color w:val="000000"/>
                <w:sz w:val="18"/>
                <w:szCs w:val="18"/>
                <w:lang w:eastAsia="es-CO"/>
              </w:rPr>
              <w:br/>
              <w:t>1. El Comité Institucional de Control Interno</w:t>
            </w:r>
            <w:r w:rsidRPr="00161FD3">
              <w:rPr>
                <w:rFonts w:eastAsia="Times New Roman" w:cs="Arial"/>
                <w:color w:val="000000"/>
                <w:sz w:val="18"/>
                <w:szCs w:val="18"/>
                <w:lang w:eastAsia="es-CO"/>
              </w:rPr>
              <w:br/>
              <w:t>aprueba el Plan Anual de Auditorias.</w:t>
            </w:r>
            <w:r w:rsidRPr="00161FD3">
              <w:rPr>
                <w:rFonts w:eastAsia="Times New Roman" w:cs="Arial"/>
                <w:color w:val="000000"/>
                <w:sz w:val="18"/>
                <w:szCs w:val="18"/>
                <w:lang w:eastAsia="es-CO"/>
              </w:rPr>
              <w:br/>
              <w:t>2. La Alta Dirección analiza los informes de</w:t>
            </w:r>
            <w:r w:rsidRPr="00161FD3">
              <w:rPr>
                <w:rFonts w:eastAsia="Times New Roman" w:cs="Arial"/>
                <w:color w:val="000000"/>
                <w:sz w:val="18"/>
                <w:szCs w:val="18"/>
                <w:lang w:eastAsia="es-CO"/>
              </w:rPr>
              <w:br/>
              <w:t>auditoría y los informes de ley en reunión de</w:t>
            </w:r>
            <w:r w:rsidRPr="00161FD3">
              <w:rPr>
                <w:rFonts w:eastAsia="Times New Roman" w:cs="Arial"/>
                <w:color w:val="000000"/>
                <w:sz w:val="18"/>
                <w:szCs w:val="18"/>
                <w:lang w:eastAsia="es-CO"/>
              </w:rPr>
              <w:br/>
              <w:t>Consejo de Gobierno y promueven acciones de</w:t>
            </w:r>
            <w:r w:rsidRPr="00161FD3">
              <w:rPr>
                <w:rFonts w:eastAsia="Times New Roman" w:cs="Arial"/>
                <w:color w:val="000000"/>
                <w:sz w:val="18"/>
                <w:szCs w:val="18"/>
                <w:lang w:eastAsia="es-CO"/>
              </w:rPr>
              <w:br/>
              <w:t>mejora.</w:t>
            </w:r>
            <w:r w:rsidRPr="00161FD3">
              <w:rPr>
                <w:rFonts w:eastAsia="Times New Roman" w:cs="Arial"/>
                <w:color w:val="000000"/>
                <w:sz w:val="18"/>
                <w:szCs w:val="18"/>
                <w:lang w:eastAsia="es-CO"/>
              </w:rPr>
              <w:br/>
              <w:t>3. Evaluación de los planes de mejoramiento,</w:t>
            </w:r>
            <w:r w:rsidRPr="00161FD3">
              <w:rPr>
                <w:rFonts w:eastAsia="Times New Roman" w:cs="Arial"/>
                <w:color w:val="000000"/>
                <w:sz w:val="18"/>
                <w:szCs w:val="18"/>
                <w:lang w:eastAsia="es-CO"/>
              </w:rPr>
              <w:br/>
              <w:t>producto de auditorías y seguimientos</w:t>
            </w:r>
          </w:p>
        </w:tc>
        <w:tc>
          <w:tcPr>
            <w:tcW w:w="284" w:type="dxa"/>
            <w:shd w:val="clear" w:color="auto" w:fill="auto"/>
            <w:noWrap/>
            <w:vAlign w:val="bottom"/>
            <w:hideMark/>
          </w:tcPr>
          <w:p w:rsidR="00600869" w:rsidRPr="00161FD3" w:rsidRDefault="00600869" w:rsidP="00600869">
            <w:pPr>
              <w:spacing w:after="0" w:line="240" w:lineRule="auto"/>
              <w:rPr>
                <w:rFonts w:eastAsia="Times New Roman" w:cs="Arial"/>
                <w:color w:val="000000"/>
                <w:sz w:val="18"/>
                <w:szCs w:val="18"/>
                <w:lang w:eastAsia="es-CO"/>
              </w:rPr>
            </w:pPr>
          </w:p>
        </w:tc>
        <w:tc>
          <w:tcPr>
            <w:tcW w:w="1474" w:type="dxa"/>
            <w:shd w:val="clear" w:color="000000" w:fill="00B050"/>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r w:rsidRPr="00161FD3">
              <w:rPr>
                <w:rFonts w:eastAsia="Times New Roman" w:cs="Arial"/>
                <w:b/>
                <w:bCs/>
                <w:color w:val="000000"/>
                <w:sz w:val="18"/>
                <w:szCs w:val="18"/>
                <w:lang w:eastAsia="es-CO"/>
              </w:rPr>
              <w:t>100%</w:t>
            </w:r>
          </w:p>
        </w:tc>
        <w:tc>
          <w:tcPr>
            <w:tcW w:w="440" w:type="dxa"/>
            <w:shd w:val="clear" w:color="auto" w:fill="auto"/>
            <w:noWrap/>
            <w:vAlign w:val="center"/>
            <w:hideMark/>
          </w:tcPr>
          <w:p w:rsidR="00600869" w:rsidRPr="00161FD3" w:rsidRDefault="00600869" w:rsidP="00600869">
            <w:pPr>
              <w:spacing w:after="0" w:line="240" w:lineRule="auto"/>
              <w:jc w:val="center"/>
              <w:rPr>
                <w:rFonts w:eastAsia="Times New Roman" w:cs="Arial"/>
                <w:b/>
                <w:bCs/>
                <w:color w:val="000000"/>
                <w:sz w:val="18"/>
                <w:szCs w:val="18"/>
                <w:lang w:eastAsia="es-CO"/>
              </w:rPr>
            </w:pPr>
          </w:p>
        </w:tc>
        <w:tc>
          <w:tcPr>
            <w:tcW w:w="1920" w:type="dxa"/>
            <w:shd w:val="clear" w:color="auto" w:fill="auto"/>
            <w:noWrap/>
            <w:vAlign w:val="center"/>
            <w:hideMark/>
          </w:tcPr>
          <w:p w:rsidR="00600869" w:rsidRPr="00161FD3" w:rsidRDefault="00600869" w:rsidP="00600869">
            <w:pPr>
              <w:spacing w:after="0" w:line="240" w:lineRule="auto"/>
              <w:jc w:val="center"/>
              <w:rPr>
                <w:rFonts w:eastAsia="Times New Roman" w:cs="Arial"/>
                <w:b/>
                <w:bCs/>
                <w:sz w:val="18"/>
                <w:szCs w:val="18"/>
                <w:lang w:eastAsia="es-CO"/>
              </w:rPr>
            </w:pPr>
            <w:r w:rsidRPr="00161FD3">
              <w:rPr>
                <w:rFonts w:eastAsia="Times New Roman" w:cs="Arial"/>
                <w:b/>
                <w:bCs/>
                <w:sz w:val="18"/>
                <w:szCs w:val="18"/>
                <w:lang w:eastAsia="es-CO"/>
              </w:rPr>
              <w:t>0%</w:t>
            </w:r>
          </w:p>
        </w:tc>
      </w:tr>
    </w:tbl>
    <w:p w:rsidR="00161FD3" w:rsidRDefault="00161FD3" w:rsidP="00600869">
      <w:pPr>
        <w:spacing w:after="0" w:line="240" w:lineRule="auto"/>
        <w:rPr>
          <w:rFonts w:eastAsia="Times New Roman" w:cs="Arial"/>
          <w:b/>
          <w:bCs/>
          <w:color w:val="FFFFFF"/>
          <w:sz w:val="36"/>
          <w:szCs w:val="36"/>
          <w:lang w:eastAsia="es-CO"/>
        </w:rPr>
      </w:pPr>
    </w:p>
    <w:tbl>
      <w:tblPr>
        <w:tblW w:w="12660" w:type="dxa"/>
        <w:jc w:val="center"/>
        <w:tblCellMar>
          <w:left w:w="70" w:type="dxa"/>
          <w:right w:w="70" w:type="dxa"/>
        </w:tblCellMar>
        <w:tblLook w:val="04A0" w:firstRow="1" w:lastRow="0" w:firstColumn="1" w:lastColumn="0" w:noHBand="0" w:noVBand="1"/>
      </w:tblPr>
      <w:tblGrid>
        <w:gridCol w:w="2110"/>
        <w:gridCol w:w="2110"/>
        <w:gridCol w:w="2110"/>
        <w:gridCol w:w="2110"/>
        <w:gridCol w:w="2110"/>
        <w:gridCol w:w="2110"/>
      </w:tblGrid>
      <w:tr w:rsidR="009E0C16" w:rsidRPr="009E0C16" w:rsidTr="009E0C16">
        <w:trPr>
          <w:trHeight w:val="270"/>
          <w:jc w:val="center"/>
        </w:trPr>
        <w:tc>
          <w:tcPr>
            <w:tcW w:w="12660" w:type="dxa"/>
            <w:gridSpan w:val="6"/>
            <w:tcBorders>
              <w:top w:val="single" w:sz="8" w:space="0" w:color="auto"/>
              <w:left w:val="single" w:sz="8" w:space="0" w:color="auto"/>
              <w:bottom w:val="single" w:sz="8" w:space="0" w:color="auto"/>
              <w:right w:val="dashSmallGap" w:sz="4" w:space="0" w:color="auto"/>
            </w:tcBorders>
            <w:shd w:val="clear" w:color="000000" w:fill="538DD5"/>
            <w:noWrap/>
            <w:vAlign w:val="center"/>
            <w:hideMark/>
          </w:tcPr>
          <w:p w:rsidR="009E0C16" w:rsidRPr="009E0C16" w:rsidRDefault="009E0C16" w:rsidP="009E0C16">
            <w:pPr>
              <w:spacing w:after="0" w:line="240" w:lineRule="auto"/>
              <w:jc w:val="center"/>
              <w:rPr>
                <w:rFonts w:ascii="Calibri" w:eastAsia="Times New Roman" w:hAnsi="Calibri" w:cs="Arial"/>
                <w:b/>
                <w:bCs/>
                <w:color w:val="FFFFFF"/>
                <w:sz w:val="20"/>
                <w:szCs w:val="20"/>
                <w:lang w:eastAsia="es-CO"/>
              </w:rPr>
            </w:pPr>
            <w:r w:rsidRPr="009E0C16">
              <w:rPr>
                <w:rFonts w:ascii="Calibri" w:eastAsia="Times New Roman" w:hAnsi="Calibri" w:cs="Arial"/>
                <w:b/>
                <w:bCs/>
                <w:color w:val="FFFFFF"/>
                <w:sz w:val="20"/>
                <w:szCs w:val="20"/>
                <w:lang w:eastAsia="es-CO"/>
              </w:rPr>
              <w:t>ANÁLISIS DE RESULTADOS PARA LA TOMA DE DECISIONES</w:t>
            </w:r>
          </w:p>
        </w:tc>
      </w:tr>
      <w:tr w:rsidR="009E0C16" w:rsidRPr="009E0C16" w:rsidTr="009E0C16">
        <w:trPr>
          <w:trHeight w:val="270"/>
          <w:jc w:val="center"/>
        </w:trPr>
        <w:tc>
          <w:tcPr>
            <w:tcW w:w="2110" w:type="dxa"/>
            <w:tcBorders>
              <w:top w:val="nil"/>
              <w:left w:val="nil"/>
              <w:bottom w:val="nil"/>
              <w:right w:val="nil"/>
            </w:tcBorders>
            <w:shd w:val="clear" w:color="000000" w:fill="FFFFFF"/>
            <w:noWrap/>
            <w:vAlign w:val="center"/>
            <w:hideMark/>
          </w:tcPr>
          <w:p w:rsidR="009E0C16" w:rsidRPr="009E0C16" w:rsidRDefault="009E0C16" w:rsidP="009E0C16">
            <w:pPr>
              <w:spacing w:after="0" w:line="240" w:lineRule="auto"/>
              <w:rPr>
                <w:rFonts w:ascii="Calibri" w:eastAsia="Times New Roman" w:hAnsi="Calibri" w:cs="Arial"/>
                <w:color w:val="000000"/>
                <w:sz w:val="20"/>
                <w:szCs w:val="20"/>
                <w:lang w:eastAsia="es-CO"/>
              </w:rPr>
            </w:pPr>
            <w:r w:rsidRPr="009E0C16">
              <w:rPr>
                <w:rFonts w:ascii="Calibri" w:eastAsia="Times New Roman" w:hAnsi="Calibri" w:cs="Arial"/>
                <w:color w:val="000000"/>
                <w:sz w:val="20"/>
                <w:szCs w:val="20"/>
                <w:lang w:eastAsia="es-CO"/>
              </w:rPr>
              <w:t> </w:t>
            </w:r>
          </w:p>
        </w:tc>
        <w:tc>
          <w:tcPr>
            <w:tcW w:w="2110" w:type="dxa"/>
            <w:tcBorders>
              <w:top w:val="nil"/>
              <w:left w:val="nil"/>
              <w:bottom w:val="nil"/>
              <w:right w:val="nil"/>
            </w:tcBorders>
            <w:shd w:val="clear" w:color="000000" w:fill="FFFFFF"/>
            <w:noWrap/>
            <w:vAlign w:val="center"/>
            <w:hideMark/>
          </w:tcPr>
          <w:p w:rsidR="009E0C16" w:rsidRPr="009E0C16" w:rsidRDefault="009E0C16" w:rsidP="009E0C16">
            <w:pPr>
              <w:spacing w:after="0" w:line="240" w:lineRule="auto"/>
              <w:rPr>
                <w:rFonts w:ascii="Calibri" w:eastAsia="Times New Roman" w:hAnsi="Calibri" w:cs="Arial"/>
                <w:color w:val="000000"/>
                <w:sz w:val="20"/>
                <w:szCs w:val="20"/>
                <w:lang w:eastAsia="es-CO"/>
              </w:rPr>
            </w:pPr>
            <w:r w:rsidRPr="009E0C16">
              <w:rPr>
                <w:rFonts w:ascii="Calibri" w:eastAsia="Times New Roman" w:hAnsi="Calibri" w:cs="Arial"/>
                <w:color w:val="000000"/>
                <w:sz w:val="20"/>
                <w:szCs w:val="20"/>
                <w:lang w:eastAsia="es-CO"/>
              </w:rPr>
              <w:t> </w:t>
            </w:r>
          </w:p>
        </w:tc>
        <w:tc>
          <w:tcPr>
            <w:tcW w:w="2110" w:type="dxa"/>
            <w:tcBorders>
              <w:top w:val="nil"/>
              <w:left w:val="nil"/>
              <w:bottom w:val="nil"/>
              <w:right w:val="nil"/>
            </w:tcBorders>
            <w:shd w:val="clear" w:color="000000" w:fill="FFFFFF"/>
            <w:noWrap/>
            <w:vAlign w:val="center"/>
            <w:hideMark/>
          </w:tcPr>
          <w:p w:rsidR="009E0C16" w:rsidRPr="009E0C16" w:rsidRDefault="009E0C16" w:rsidP="009E0C16">
            <w:pPr>
              <w:spacing w:after="0" w:line="240" w:lineRule="auto"/>
              <w:rPr>
                <w:rFonts w:ascii="Calibri" w:eastAsia="Times New Roman" w:hAnsi="Calibri" w:cs="Arial"/>
                <w:color w:val="000000"/>
                <w:sz w:val="20"/>
                <w:szCs w:val="20"/>
                <w:lang w:eastAsia="es-CO"/>
              </w:rPr>
            </w:pPr>
            <w:r w:rsidRPr="009E0C16">
              <w:rPr>
                <w:rFonts w:ascii="Calibri" w:eastAsia="Times New Roman" w:hAnsi="Calibri" w:cs="Arial"/>
                <w:color w:val="000000"/>
                <w:sz w:val="20"/>
                <w:szCs w:val="20"/>
                <w:lang w:eastAsia="es-CO"/>
              </w:rPr>
              <w:t> </w:t>
            </w:r>
          </w:p>
        </w:tc>
        <w:tc>
          <w:tcPr>
            <w:tcW w:w="2110" w:type="dxa"/>
            <w:tcBorders>
              <w:top w:val="nil"/>
              <w:left w:val="nil"/>
              <w:bottom w:val="nil"/>
              <w:right w:val="nil"/>
            </w:tcBorders>
            <w:shd w:val="clear" w:color="000000" w:fill="FFFFFF"/>
            <w:noWrap/>
            <w:vAlign w:val="center"/>
            <w:hideMark/>
          </w:tcPr>
          <w:p w:rsidR="009E0C16" w:rsidRPr="009E0C16" w:rsidRDefault="009E0C16" w:rsidP="009E0C16">
            <w:pPr>
              <w:spacing w:after="0" w:line="240" w:lineRule="auto"/>
              <w:rPr>
                <w:rFonts w:ascii="Calibri" w:eastAsia="Times New Roman" w:hAnsi="Calibri" w:cs="Arial"/>
                <w:color w:val="000000"/>
                <w:sz w:val="20"/>
                <w:szCs w:val="20"/>
                <w:lang w:eastAsia="es-CO"/>
              </w:rPr>
            </w:pPr>
            <w:r w:rsidRPr="009E0C16">
              <w:rPr>
                <w:rFonts w:ascii="Calibri" w:eastAsia="Times New Roman" w:hAnsi="Calibri" w:cs="Arial"/>
                <w:color w:val="000000"/>
                <w:sz w:val="20"/>
                <w:szCs w:val="20"/>
                <w:lang w:eastAsia="es-CO"/>
              </w:rPr>
              <w:t> </w:t>
            </w:r>
          </w:p>
        </w:tc>
        <w:tc>
          <w:tcPr>
            <w:tcW w:w="2110" w:type="dxa"/>
            <w:tcBorders>
              <w:top w:val="nil"/>
              <w:left w:val="nil"/>
              <w:bottom w:val="nil"/>
              <w:right w:val="nil"/>
            </w:tcBorders>
            <w:shd w:val="clear" w:color="000000" w:fill="FFFFFF"/>
            <w:noWrap/>
            <w:vAlign w:val="center"/>
            <w:hideMark/>
          </w:tcPr>
          <w:p w:rsidR="009E0C16" w:rsidRPr="009E0C16" w:rsidRDefault="009E0C16" w:rsidP="009E0C16">
            <w:pPr>
              <w:spacing w:after="0" w:line="240" w:lineRule="auto"/>
              <w:rPr>
                <w:rFonts w:ascii="Calibri" w:eastAsia="Times New Roman" w:hAnsi="Calibri" w:cs="Arial"/>
                <w:color w:val="000000"/>
                <w:sz w:val="20"/>
                <w:szCs w:val="20"/>
                <w:lang w:eastAsia="es-CO"/>
              </w:rPr>
            </w:pPr>
            <w:r w:rsidRPr="009E0C16">
              <w:rPr>
                <w:rFonts w:ascii="Calibri" w:eastAsia="Times New Roman" w:hAnsi="Calibri" w:cs="Arial"/>
                <w:color w:val="000000"/>
                <w:sz w:val="20"/>
                <w:szCs w:val="20"/>
                <w:lang w:eastAsia="es-CO"/>
              </w:rPr>
              <w:t> </w:t>
            </w:r>
          </w:p>
        </w:tc>
        <w:tc>
          <w:tcPr>
            <w:tcW w:w="2110" w:type="dxa"/>
            <w:tcBorders>
              <w:top w:val="nil"/>
              <w:left w:val="nil"/>
              <w:bottom w:val="nil"/>
              <w:right w:val="dashSmallGap" w:sz="4" w:space="0" w:color="auto"/>
            </w:tcBorders>
            <w:shd w:val="clear" w:color="000000" w:fill="FFFFFF"/>
            <w:noWrap/>
            <w:vAlign w:val="center"/>
            <w:hideMark/>
          </w:tcPr>
          <w:p w:rsidR="009E0C16" w:rsidRPr="009E0C16" w:rsidRDefault="009E0C16" w:rsidP="009E0C16">
            <w:pPr>
              <w:spacing w:after="0" w:line="240" w:lineRule="auto"/>
              <w:rPr>
                <w:rFonts w:ascii="Calibri" w:eastAsia="Times New Roman" w:hAnsi="Calibri" w:cs="Arial"/>
                <w:color w:val="000000"/>
                <w:sz w:val="20"/>
                <w:szCs w:val="20"/>
                <w:lang w:eastAsia="es-CO"/>
              </w:rPr>
            </w:pPr>
            <w:r w:rsidRPr="009E0C16">
              <w:rPr>
                <w:rFonts w:ascii="Calibri" w:eastAsia="Times New Roman" w:hAnsi="Calibri" w:cs="Arial"/>
                <w:color w:val="000000"/>
                <w:sz w:val="20"/>
                <w:szCs w:val="20"/>
                <w:lang w:eastAsia="es-CO"/>
              </w:rPr>
              <w:t> </w:t>
            </w:r>
          </w:p>
        </w:tc>
      </w:tr>
      <w:tr w:rsidR="009E0C16" w:rsidRPr="009E0C16" w:rsidTr="009E0C16">
        <w:trPr>
          <w:trHeight w:val="270"/>
          <w:jc w:val="center"/>
        </w:trPr>
        <w:tc>
          <w:tcPr>
            <w:tcW w:w="4220" w:type="dxa"/>
            <w:gridSpan w:val="2"/>
            <w:tcBorders>
              <w:top w:val="single" w:sz="8" w:space="0" w:color="auto"/>
              <w:left w:val="single" w:sz="8" w:space="0" w:color="auto"/>
              <w:bottom w:val="single" w:sz="8" w:space="0" w:color="auto"/>
              <w:right w:val="dashed" w:sz="4" w:space="0" w:color="auto"/>
            </w:tcBorders>
            <w:shd w:val="clear" w:color="000000" w:fill="538DD5"/>
            <w:vAlign w:val="center"/>
            <w:hideMark/>
          </w:tcPr>
          <w:p w:rsidR="009E0C16" w:rsidRPr="009E0C16" w:rsidRDefault="009E0C16" w:rsidP="009E0C16">
            <w:pPr>
              <w:spacing w:after="0" w:line="240" w:lineRule="auto"/>
              <w:jc w:val="center"/>
              <w:rPr>
                <w:rFonts w:ascii="Calibri" w:eastAsia="Times New Roman" w:hAnsi="Calibri" w:cs="Arial"/>
                <w:b/>
                <w:bCs/>
                <w:color w:val="FFFFFF"/>
                <w:sz w:val="20"/>
                <w:szCs w:val="20"/>
                <w:lang w:eastAsia="es-CO"/>
              </w:rPr>
            </w:pPr>
            <w:r w:rsidRPr="009E0C16">
              <w:rPr>
                <w:rFonts w:ascii="Calibri" w:eastAsia="Times New Roman" w:hAnsi="Calibri" w:cs="Arial"/>
                <w:b/>
                <w:bCs/>
                <w:color w:val="FFFFFF"/>
                <w:sz w:val="20"/>
                <w:szCs w:val="20"/>
                <w:lang w:eastAsia="es-CO"/>
              </w:rPr>
              <w:t xml:space="preserve">Clasificación </w:t>
            </w:r>
          </w:p>
        </w:tc>
        <w:tc>
          <w:tcPr>
            <w:tcW w:w="4220" w:type="dxa"/>
            <w:gridSpan w:val="2"/>
            <w:tcBorders>
              <w:top w:val="single" w:sz="8" w:space="0" w:color="auto"/>
              <w:left w:val="nil"/>
              <w:bottom w:val="single" w:sz="8" w:space="0" w:color="auto"/>
              <w:right w:val="dashed" w:sz="4" w:space="0" w:color="auto"/>
            </w:tcBorders>
            <w:shd w:val="clear" w:color="000000" w:fill="538DD5"/>
            <w:vAlign w:val="center"/>
            <w:hideMark/>
          </w:tcPr>
          <w:p w:rsidR="009E0C16" w:rsidRPr="009E0C16" w:rsidRDefault="009E0C16" w:rsidP="009E0C16">
            <w:pPr>
              <w:spacing w:after="0" w:line="240" w:lineRule="auto"/>
              <w:jc w:val="center"/>
              <w:rPr>
                <w:rFonts w:ascii="Calibri" w:eastAsia="Times New Roman" w:hAnsi="Calibri" w:cs="Arial"/>
                <w:b/>
                <w:bCs/>
                <w:color w:val="FFFFFF"/>
                <w:sz w:val="20"/>
                <w:szCs w:val="20"/>
                <w:lang w:eastAsia="es-CO"/>
              </w:rPr>
            </w:pPr>
            <w:r w:rsidRPr="009E0C16">
              <w:rPr>
                <w:rFonts w:ascii="Calibri" w:eastAsia="Times New Roman" w:hAnsi="Calibri" w:cs="Arial"/>
                <w:b/>
                <w:bCs/>
                <w:color w:val="FFFFFF"/>
                <w:sz w:val="20"/>
                <w:szCs w:val="20"/>
                <w:lang w:eastAsia="es-CO"/>
              </w:rPr>
              <w:t>Descripción</w:t>
            </w:r>
          </w:p>
        </w:tc>
        <w:tc>
          <w:tcPr>
            <w:tcW w:w="4220" w:type="dxa"/>
            <w:gridSpan w:val="2"/>
            <w:tcBorders>
              <w:top w:val="single" w:sz="8" w:space="0" w:color="auto"/>
              <w:left w:val="nil"/>
              <w:bottom w:val="single" w:sz="8" w:space="0" w:color="auto"/>
              <w:right w:val="dashSmallGap" w:sz="4" w:space="0" w:color="auto"/>
            </w:tcBorders>
            <w:shd w:val="clear" w:color="000000" w:fill="538DD5"/>
            <w:vAlign w:val="center"/>
            <w:hideMark/>
          </w:tcPr>
          <w:p w:rsidR="009E0C16" w:rsidRPr="009E0C16" w:rsidRDefault="009E0C16" w:rsidP="009E0C16">
            <w:pPr>
              <w:spacing w:after="0" w:line="240" w:lineRule="auto"/>
              <w:jc w:val="center"/>
              <w:rPr>
                <w:rFonts w:ascii="Calibri" w:eastAsia="Times New Roman" w:hAnsi="Calibri" w:cs="Arial"/>
                <w:b/>
                <w:bCs/>
                <w:color w:val="FFFFFF"/>
                <w:sz w:val="20"/>
                <w:szCs w:val="20"/>
                <w:lang w:eastAsia="es-CO"/>
              </w:rPr>
            </w:pPr>
            <w:r w:rsidRPr="009E0C16">
              <w:rPr>
                <w:rFonts w:ascii="Calibri" w:eastAsia="Times New Roman" w:hAnsi="Calibri" w:cs="Arial"/>
                <w:b/>
                <w:bCs/>
                <w:color w:val="FFFFFF"/>
                <w:sz w:val="20"/>
                <w:szCs w:val="20"/>
                <w:lang w:eastAsia="es-CO"/>
              </w:rPr>
              <w:t>Observaciones del Control</w:t>
            </w:r>
          </w:p>
        </w:tc>
      </w:tr>
      <w:tr w:rsidR="009E0C16" w:rsidRPr="009E0C16" w:rsidTr="009E0C16">
        <w:trPr>
          <w:trHeight w:val="1215"/>
          <w:jc w:val="center"/>
        </w:trPr>
        <w:tc>
          <w:tcPr>
            <w:tcW w:w="4220" w:type="dxa"/>
            <w:gridSpan w:val="2"/>
            <w:tcBorders>
              <w:top w:val="nil"/>
              <w:left w:val="single" w:sz="8" w:space="0" w:color="auto"/>
              <w:bottom w:val="dashed" w:sz="4" w:space="0" w:color="auto"/>
              <w:right w:val="dashed" w:sz="4" w:space="0" w:color="auto"/>
            </w:tcBorders>
            <w:shd w:val="clear" w:color="000000" w:fill="00B050"/>
            <w:noWrap/>
            <w:vAlign w:val="center"/>
            <w:hideMark/>
          </w:tcPr>
          <w:p w:rsidR="009E0C16" w:rsidRPr="00C33A1A" w:rsidRDefault="009E0C16" w:rsidP="009E0C16">
            <w:pPr>
              <w:spacing w:after="0" w:line="240" w:lineRule="auto"/>
              <w:jc w:val="center"/>
              <w:rPr>
                <w:rFonts w:ascii="Calibri" w:eastAsia="Times New Roman" w:hAnsi="Calibri" w:cs="Arial"/>
                <w:b/>
                <w:bCs/>
                <w:sz w:val="18"/>
                <w:szCs w:val="20"/>
                <w:lang w:eastAsia="es-CO"/>
              </w:rPr>
            </w:pPr>
            <w:r w:rsidRPr="00C33A1A">
              <w:rPr>
                <w:rFonts w:ascii="Calibri" w:eastAsia="Times New Roman" w:hAnsi="Calibri" w:cs="Arial"/>
                <w:b/>
                <w:bCs/>
                <w:sz w:val="18"/>
                <w:szCs w:val="20"/>
                <w:lang w:eastAsia="es-CO"/>
              </w:rPr>
              <w:t>Mantenimiento del Control</w:t>
            </w:r>
          </w:p>
        </w:tc>
        <w:tc>
          <w:tcPr>
            <w:tcW w:w="4220" w:type="dxa"/>
            <w:gridSpan w:val="2"/>
            <w:tcBorders>
              <w:top w:val="nil"/>
              <w:left w:val="nil"/>
              <w:bottom w:val="dashed" w:sz="4" w:space="0" w:color="auto"/>
              <w:right w:val="dashed"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Cuando en el análisis de los requerimientos en los diferentes componentes del MECI se cuente con aspectos evaluados en nivel 3 (presente) y 3 (funcionando).</w:t>
            </w:r>
          </w:p>
        </w:tc>
        <w:tc>
          <w:tcPr>
            <w:tcW w:w="4220" w:type="dxa"/>
            <w:gridSpan w:val="2"/>
            <w:tcBorders>
              <w:top w:val="nil"/>
              <w:left w:val="nil"/>
              <w:bottom w:val="dashed" w:sz="4" w:space="0" w:color="auto"/>
              <w:right w:val="dashSmallGap"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 xml:space="preserve">Se encuentra presente y funciona correctamente, por lo tanto se requiere acciones o actividades  dirigidas a su mantenimiento dentro del marco de las </w:t>
            </w:r>
            <w:r w:rsidR="00E1478B" w:rsidRPr="00C33A1A">
              <w:rPr>
                <w:rFonts w:ascii="Calibri" w:eastAsia="Times New Roman" w:hAnsi="Calibri" w:cs="Arial"/>
                <w:sz w:val="18"/>
                <w:szCs w:val="20"/>
                <w:lang w:eastAsia="es-CO"/>
              </w:rPr>
              <w:t>líneas</w:t>
            </w:r>
            <w:r w:rsidRPr="00C33A1A">
              <w:rPr>
                <w:rFonts w:ascii="Calibri" w:eastAsia="Times New Roman" w:hAnsi="Calibri" w:cs="Arial"/>
                <w:sz w:val="18"/>
                <w:szCs w:val="20"/>
                <w:lang w:eastAsia="es-CO"/>
              </w:rPr>
              <w:t xml:space="preserve"> de defensa.</w:t>
            </w:r>
          </w:p>
        </w:tc>
      </w:tr>
      <w:tr w:rsidR="009E0C16" w:rsidRPr="009E0C16" w:rsidTr="009E0C16">
        <w:trPr>
          <w:trHeight w:val="930"/>
          <w:jc w:val="center"/>
        </w:trPr>
        <w:tc>
          <w:tcPr>
            <w:tcW w:w="4220" w:type="dxa"/>
            <w:gridSpan w:val="2"/>
            <w:tcBorders>
              <w:top w:val="dashed" w:sz="4" w:space="0" w:color="auto"/>
              <w:left w:val="single" w:sz="8" w:space="0" w:color="auto"/>
              <w:bottom w:val="dashed" w:sz="4" w:space="0" w:color="auto"/>
              <w:right w:val="dashed" w:sz="4" w:space="0" w:color="auto"/>
            </w:tcBorders>
            <w:shd w:val="clear" w:color="000000" w:fill="92D050"/>
            <w:noWrap/>
            <w:vAlign w:val="center"/>
            <w:hideMark/>
          </w:tcPr>
          <w:p w:rsidR="009E0C16" w:rsidRPr="00C33A1A" w:rsidRDefault="009E0C16" w:rsidP="009E0C16">
            <w:pPr>
              <w:spacing w:after="0" w:line="240" w:lineRule="auto"/>
              <w:jc w:val="center"/>
              <w:rPr>
                <w:rFonts w:ascii="Calibri" w:eastAsia="Times New Roman" w:hAnsi="Calibri" w:cs="Arial"/>
                <w:b/>
                <w:bCs/>
                <w:sz w:val="18"/>
                <w:szCs w:val="20"/>
                <w:lang w:eastAsia="es-CO"/>
              </w:rPr>
            </w:pPr>
            <w:r w:rsidRPr="00C33A1A">
              <w:rPr>
                <w:rFonts w:ascii="Calibri" w:eastAsia="Times New Roman" w:hAnsi="Calibri" w:cs="Arial"/>
                <w:b/>
                <w:bCs/>
                <w:sz w:val="18"/>
                <w:szCs w:val="20"/>
                <w:lang w:eastAsia="es-CO"/>
              </w:rPr>
              <w:t>Oportunidad de Mejora</w:t>
            </w:r>
          </w:p>
        </w:tc>
        <w:tc>
          <w:tcPr>
            <w:tcW w:w="4220" w:type="dxa"/>
            <w:gridSpan w:val="2"/>
            <w:tcBorders>
              <w:top w:val="dashed" w:sz="4" w:space="0" w:color="auto"/>
              <w:left w:val="nil"/>
              <w:bottom w:val="dashed" w:sz="4" w:space="0" w:color="auto"/>
              <w:right w:val="dashed"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Cuando en el análisis de los requerimientos en los diferentes componentes del MECI se cuente con aspectos evaluados en nivel 2 (presente) y 3 (funcionando).</w:t>
            </w:r>
          </w:p>
        </w:tc>
        <w:tc>
          <w:tcPr>
            <w:tcW w:w="4220" w:type="dxa"/>
            <w:gridSpan w:val="2"/>
            <w:tcBorders>
              <w:top w:val="dashed" w:sz="4" w:space="0" w:color="auto"/>
              <w:left w:val="nil"/>
              <w:bottom w:val="dashed" w:sz="4" w:space="0" w:color="auto"/>
              <w:right w:val="dashSmallGap"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Se encuentra presente  y funcionando, pero requiere mejoras frente a su diseño, ya que  opera de manera efectiva</w:t>
            </w:r>
          </w:p>
        </w:tc>
      </w:tr>
      <w:tr w:rsidR="009E0C16" w:rsidRPr="009E0C16" w:rsidTr="009E0C16">
        <w:trPr>
          <w:trHeight w:val="1065"/>
          <w:jc w:val="center"/>
        </w:trPr>
        <w:tc>
          <w:tcPr>
            <w:tcW w:w="4220" w:type="dxa"/>
            <w:gridSpan w:val="2"/>
            <w:tcBorders>
              <w:top w:val="dashed" w:sz="4" w:space="0" w:color="auto"/>
              <w:left w:val="single" w:sz="8" w:space="0" w:color="auto"/>
              <w:bottom w:val="dashed" w:sz="4" w:space="0" w:color="auto"/>
              <w:right w:val="dashed" w:sz="4" w:space="0" w:color="auto"/>
            </w:tcBorders>
            <w:shd w:val="clear" w:color="000000" w:fill="FFFF00"/>
            <w:vAlign w:val="center"/>
            <w:hideMark/>
          </w:tcPr>
          <w:p w:rsidR="009E0C16" w:rsidRPr="00C33A1A" w:rsidRDefault="009E0C16" w:rsidP="009E0C16">
            <w:pPr>
              <w:spacing w:after="0" w:line="240" w:lineRule="auto"/>
              <w:jc w:val="center"/>
              <w:rPr>
                <w:rFonts w:ascii="Calibri" w:eastAsia="Times New Roman" w:hAnsi="Calibri" w:cs="Arial"/>
                <w:b/>
                <w:bCs/>
                <w:sz w:val="18"/>
                <w:szCs w:val="20"/>
                <w:lang w:eastAsia="es-CO"/>
              </w:rPr>
            </w:pPr>
            <w:r w:rsidRPr="00C33A1A">
              <w:rPr>
                <w:rFonts w:ascii="Calibri" w:eastAsia="Times New Roman" w:hAnsi="Calibri" w:cs="Arial"/>
                <w:b/>
                <w:bCs/>
                <w:sz w:val="18"/>
                <w:szCs w:val="20"/>
                <w:lang w:eastAsia="es-CO"/>
              </w:rPr>
              <w:t>Deficiencia de Control</w:t>
            </w:r>
            <w:r w:rsidRPr="00C33A1A">
              <w:rPr>
                <w:rFonts w:ascii="Calibri" w:eastAsia="Times New Roman" w:hAnsi="Calibri" w:cs="Arial"/>
                <w:b/>
                <w:bCs/>
                <w:sz w:val="18"/>
                <w:szCs w:val="20"/>
                <w:lang w:eastAsia="es-CO"/>
              </w:rPr>
              <w:br/>
              <w:t>(Diseño o Ejecución)</w:t>
            </w:r>
          </w:p>
        </w:tc>
        <w:tc>
          <w:tcPr>
            <w:tcW w:w="4220" w:type="dxa"/>
            <w:gridSpan w:val="2"/>
            <w:tcBorders>
              <w:top w:val="dashed" w:sz="4" w:space="0" w:color="auto"/>
              <w:left w:val="nil"/>
              <w:bottom w:val="dashed" w:sz="4" w:space="0" w:color="auto"/>
              <w:right w:val="dashed"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Cuando en el análisis de los requerimientos en los diferentes componentes del MECI se cuente con aspectos evaluados en nivel 2 (presente) y 2 (funcionando); 3 (presente) y 1 (funcionando); 3 (presente) y 2 (funcionando);2 (presente) y 1 (funcionando)</w:t>
            </w:r>
          </w:p>
        </w:tc>
        <w:tc>
          <w:tcPr>
            <w:tcW w:w="4220" w:type="dxa"/>
            <w:gridSpan w:val="2"/>
            <w:tcBorders>
              <w:top w:val="dashed" w:sz="4" w:space="0" w:color="auto"/>
              <w:left w:val="nil"/>
              <w:bottom w:val="dashed" w:sz="4" w:space="0" w:color="auto"/>
              <w:right w:val="dashSmallGap"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 xml:space="preserve">Se encuentra presente y funcionando, pero requiere acciones dirigidas a fortalecer  o mejorar su diseño y/o </w:t>
            </w:r>
            <w:r w:rsidR="005F56F9" w:rsidRPr="00C33A1A">
              <w:rPr>
                <w:rFonts w:ascii="Calibri" w:eastAsia="Times New Roman" w:hAnsi="Calibri" w:cs="Arial"/>
                <w:sz w:val="18"/>
                <w:szCs w:val="20"/>
                <w:lang w:eastAsia="es-CO"/>
              </w:rPr>
              <w:t>ejecución</w:t>
            </w:r>
            <w:r w:rsidRPr="00C33A1A">
              <w:rPr>
                <w:rFonts w:ascii="Calibri" w:eastAsia="Times New Roman" w:hAnsi="Calibri" w:cs="Arial"/>
                <w:sz w:val="18"/>
                <w:szCs w:val="20"/>
                <w:lang w:eastAsia="es-CO"/>
              </w:rPr>
              <w:t>.</w:t>
            </w:r>
          </w:p>
        </w:tc>
      </w:tr>
      <w:tr w:rsidR="009E0C16" w:rsidRPr="009E0C16" w:rsidTr="009E0C16">
        <w:trPr>
          <w:trHeight w:val="1305"/>
          <w:jc w:val="center"/>
        </w:trPr>
        <w:tc>
          <w:tcPr>
            <w:tcW w:w="4220" w:type="dxa"/>
            <w:gridSpan w:val="2"/>
            <w:tcBorders>
              <w:top w:val="dashed" w:sz="4" w:space="0" w:color="auto"/>
              <w:left w:val="single" w:sz="8" w:space="0" w:color="auto"/>
              <w:bottom w:val="single" w:sz="8" w:space="0" w:color="auto"/>
              <w:right w:val="dashed" w:sz="4" w:space="0" w:color="auto"/>
            </w:tcBorders>
            <w:shd w:val="clear" w:color="000000" w:fill="FF0000"/>
            <w:vAlign w:val="center"/>
            <w:hideMark/>
          </w:tcPr>
          <w:p w:rsidR="009E0C16" w:rsidRPr="00C33A1A" w:rsidRDefault="009E0C16" w:rsidP="009E0C16">
            <w:pPr>
              <w:spacing w:after="0" w:line="240" w:lineRule="auto"/>
              <w:jc w:val="center"/>
              <w:rPr>
                <w:rFonts w:ascii="Calibri" w:eastAsia="Times New Roman" w:hAnsi="Calibri" w:cs="Arial"/>
                <w:b/>
                <w:bCs/>
                <w:sz w:val="18"/>
                <w:szCs w:val="20"/>
                <w:lang w:eastAsia="es-CO"/>
              </w:rPr>
            </w:pPr>
            <w:r w:rsidRPr="00C33A1A">
              <w:rPr>
                <w:rFonts w:ascii="Calibri" w:eastAsia="Times New Roman" w:hAnsi="Calibri" w:cs="Arial"/>
                <w:b/>
                <w:bCs/>
                <w:sz w:val="18"/>
                <w:szCs w:val="20"/>
                <w:lang w:eastAsia="es-CO"/>
              </w:rPr>
              <w:t>Deficiencia de Control Mayor</w:t>
            </w:r>
            <w:r w:rsidRPr="00C33A1A">
              <w:rPr>
                <w:rFonts w:ascii="Calibri" w:eastAsia="Times New Roman" w:hAnsi="Calibri" w:cs="Arial"/>
                <w:b/>
                <w:bCs/>
                <w:sz w:val="18"/>
                <w:szCs w:val="20"/>
                <w:lang w:eastAsia="es-CO"/>
              </w:rPr>
              <w:br/>
              <w:t>(Diseño y Ejecución)</w:t>
            </w:r>
          </w:p>
        </w:tc>
        <w:tc>
          <w:tcPr>
            <w:tcW w:w="4220" w:type="dxa"/>
            <w:gridSpan w:val="2"/>
            <w:tcBorders>
              <w:top w:val="dashed" w:sz="4" w:space="0" w:color="auto"/>
              <w:left w:val="nil"/>
              <w:bottom w:val="single" w:sz="8" w:space="0" w:color="auto"/>
              <w:right w:val="dashed"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Cuando en el análisis de los requerimientos en los diferentes componentes del MECI se cuente con aspectos evaluados en nivel 1 (presente) y 1 (funcionando) 1 (presente) y 2 (funcionando); 1(presente) y 3 (funcionando).</w:t>
            </w:r>
          </w:p>
        </w:tc>
        <w:tc>
          <w:tcPr>
            <w:tcW w:w="4220" w:type="dxa"/>
            <w:gridSpan w:val="2"/>
            <w:tcBorders>
              <w:top w:val="dashed" w:sz="4" w:space="0" w:color="auto"/>
              <w:left w:val="nil"/>
              <w:bottom w:val="single" w:sz="8" w:space="0" w:color="auto"/>
              <w:right w:val="dashSmallGap" w:sz="4" w:space="0" w:color="auto"/>
            </w:tcBorders>
            <w:shd w:val="clear" w:color="auto" w:fill="auto"/>
            <w:vAlign w:val="center"/>
            <w:hideMark/>
          </w:tcPr>
          <w:p w:rsidR="009E0C16" w:rsidRPr="00C33A1A" w:rsidRDefault="009E0C16" w:rsidP="009E0C16">
            <w:pPr>
              <w:spacing w:after="0" w:line="240" w:lineRule="auto"/>
              <w:jc w:val="both"/>
              <w:rPr>
                <w:rFonts w:ascii="Calibri" w:eastAsia="Times New Roman" w:hAnsi="Calibri" w:cs="Arial"/>
                <w:sz w:val="18"/>
                <w:szCs w:val="20"/>
                <w:lang w:eastAsia="es-CO"/>
              </w:rPr>
            </w:pPr>
            <w:r w:rsidRPr="00C33A1A">
              <w:rPr>
                <w:rFonts w:ascii="Calibri" w:eastAsia="Times New Roman" w:hAnsi="Calibri" w:cs="Arial"/>
                <w:sz w:val="18"/>
                <w:szCs w:val="20"/>
                <w:lang w:eastAsia="es-CO"/>
              </w:rPr>
              <w:t xml:space="preserve">No se encuentra presente  por lo tanto no </w:t>
            </w:r>
            <w:r w:rsidR="005F56F9" w:rsidRPr="00C33A1A">
              <w:rPr>
                <w:rFonts w:ascii="Calibri" w:eastAsia="Times New Roman" w:hAnsi="Calibri" w:cs="Arial"/>
                <w:sz w:val="18"/>
                <w:szCs w:val="20"/>
                <w:lang w:eastAsia="es-CO"/>
              </w:rPr>
              <w:t>está</w:t>
            </w:r>
            <w:r w:rsidRPr="00C33A1A">
              <w:rPr>
                <w:rFonts w:ascii="Calibri" w:eastAsia="Times New Roman" w:hAnsi="Calibri" w:cs="Arial"/>
                <w:sz w:val="18"/>
                <w:szCs w:val="20"/>
                <w:lang w:eastAsia="es-CO"/>
              </w:rPr>
              <w:t xml:space="preserve"> funcionando, lo que hace que se requieran acciones dirigidas a fortalecer su diseño y puesta en marcha</w:t>
            </w:r>
          </w:p>
        </w:tc>
      </w:tr>
    </w:tbl>
    <w:p w:rsidR="00E1478B" w:rsidRDefault="00E1478B" w:rsidP="009E0C16">
      <w:pPr>
        <w:rPr>
          <w:rFonts w:ascii="Arial Narrow" w:eastAsia="Times New Roman" w:hAnsi="Arial Narrow" w:cs="Arial"/>
          <w:b/>
          <w:bCs/>
          <w:color w:val="FFFFFF"/>
          <w:sz w:val="40"/>
          <w:szCs w:val="40"/>
          <w:lang w:eastAsia="es-CO"/>
        </w:rPr>
      </w:pPr>
    </w:p>
    <w:tbl>
      <w:tblPr>
        <w:tblW w:w="14882" w:type="dxa"/>
        <w:tblLayout w:type="fixed"/>
        <w:tblCellMar>
          <w:left w:w="70" w:type="dxa"/>
          <w:right w:w="70" w:type="dxa"/>
        </w:tblCellMar>
        <w:tblLook w:val="04A0" w:firstRow="1" w:lastRow="0" w:firstColumn="1" w:lastColumn="0" w:noHBand="0" w:noVBand="1"/>
      </w:tblPr>
      <w:tblGrid>
        <w:gridCol w:w="833"/>
        <w:gridCol w:w="8"/>
        <w:gridCol w:w="838"/>
        <w:gridCol w:w="12"/>
        <w:gridCol w:w="1401"/>
        <w:gridCol w:w="13"/>
        <w:gridCol w:w="2530"/>
        <w:gridCol w:w="25"/>
        <w:gridCol w:w="2231"/>
        <w:gridCol w:w="37"/>
        <w:gridCol w:w="666"/>
        <w:gridCol w:w="43"/>
        <w:gridCol w:w="709"/>
        <w:gridCol w:w="2551"/>
        <w:gridCol w:w="1254"/>
        <w:gridCol w:w="22"/>
        <w:gridCol w:w="1701"/>
        <w:gridCol w:w="8"/>
      </w:tblGrid>
      <w:tr w:rsidR="00E1478B" w:rsidRPr="00E1478B" w:rsidTr="00C33A1A">
        <w:trPr>
          <w:trHeight w:val="229"/>
        </w:trPr>
        <w:tc>
          <w:tcPr>
            <w:tcW w:w="841" w:type="dxa"/>
            <w:gridSpan w:val="2"/>
            <w:vMerge w:val="restart"/>
            <w:tcBorders>
              <w:top w:val="single" w:sz="8" w:space="0" w:color="auto"/>
              <w:left w:val="single" w:sz="8" w:space="0" w:color="auto"/>
              <w:bottom w:val="single" w:sz="8" w:space="0" w:color="000000"/>
              <w:right w:val="single" w:sz="4" w:space="0" w:color="auto"/>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RESULTADOS</w:t>
            </w:r>
          </w:p>
        </w:tc>
        <w:tc>
          <w:tcPr>
            <w:tcW w:w="7087" w:type="dxa"/>
            <w:gridSpan w:val="8"/>
            <w:tcBorders>
              <w:top w:val="single" w:sz="8" w:space="0" w:color="auto"/>
              <w:left w:val="nil"/>
              <w:bottom w:val="single" w:sz="4" w:space="0" w:color="auto"/>
              <w:right w:val="single" w:sz="4" w:space="0" w:color="000000"/>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FUENTE DEL ANALISIS</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2"/>
                <w:szCs w:val="16"/>
                <w:lang w:eastAsia="es-CO"/>
              </w:rPr>
            </w:pPr>
            <w:r w:rsidRPr="00E1478B">
              <w:rPr>
                <w:rFonts w:eastAsia="Times New Roman" w:cs="Arial"/>
                <w:color w:val="FFFFFF"/>
                <w:sz w:val="12"/>
                <w:szCs w:val="16"/>
                <w:lang w:eastAsia="es-CO"/>
              </w:rPr>
              <w:t>CONTROL PRESENTE</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2"/>
                <w:szCs w:val="16"/>
                <w:lang w:eastAsia="es-CO"/>
              </w:rPr>
            </w:pPr>
            <w:r w:rsidRPr="00E1478B">
              <w:rPr>
                <w:rFonts w:eastAsia="Times New Roman" w:cs="Arial"/>
                <w:color w:val="FFFFFF"/>
                <w:sz w:val="12"/>
                <w:szCs w:val="16"/>
                <w:lang w:eastAsia="es-CO"/>
              </w:rPr>
              <w:t>CONTROL FUNCIONANDO</w:t>
            </w:r>
          </w:p>
        </w:tc>
        <w:tc>
          <w:tcPr>
            <w:tcW w:w="2551" w:type="dxa"/>
            <w:vMerge w:val="restart"/>
            <w:tcBorders>
              <w:top w:val="single" w:sz="8" w:space="0" w:color="auto"/>
              <w:left w:val="single" w:sz="4" w:space="0" w:color="auto"/>
              <w:bottom w:val="single" w:sz="8" w:space="0" w:color="000000"/>
              <w:right w:val="single" w:sz="8" w:space="0" w:color="auto"/>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OBSERVACIONES DEL CONTROL</w:t>
            </w:r>
          </w:p>
        </w:tc>
        <w:tc>
          <w:tcPr>
            <w:tcW w:w="1254"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NIVEL DE CUMPLIMIENTO-ASPECTOS PARTICULARES POR COMPONENTE</w:t>
            </w:r>
          </w:p>
        </w:tc>
        <w:tc>
          <w:tcPr>
            <w:tcW w:w="1731" w:type="dxa"/>
            <w:gridSpan w:val="3"/>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NIVEL DE CUMPLIMIENTO- DEL COMPONENTE</w:t>
            </w:r>
          </w:p>
        </w:tc>
      </w:tr>
      <w:tr w:rsidR="00E1478B" w:rsidRPr="00E1478B" w:rsidTr="00C33A1A">
        <w:trPr>
          <w:trHeight w:val="721"/>
        </w:trPr>
        <w:tc>
          <w:tcPr>
            <w:tcW w:w="841" w:type="dxa"/>
            <w:gridSpan w:val="2"/>
            <w:vMerge/>
            <w:tcBorders>
              <w:top w:val="single" w:sz="8" w:space="0" w:color="auto"/>
              <w:left w:val="single" w:sz="8" w:space="0" w:color="auto"/>
              <w:bottom w:val="single" w:sz="8"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FFFFFF"/>
                <w:sz w:val="16"/>
                <w:szCs w:val="16"/>
                <w:lang w:eastAsia="es-CO"/>
              </w:rPr>
            </w:pPr>
          </w:p>
        </w:tc>
        <w:tc>
          <w:tcPr>
            <w:tcW w:w="850" w:type="dxa"/>
            <w:gridSpan w:val="2"/>
            <w:tcBorders>
              <w:top w:val="nil"/>
              <w:left w:val="nil"/>
              <w:bottom w:val="single" w:sz="8" w:space="0" w:color="auto"/>
              <w:right w:val="single" w:sz="4" w:space="0" w:color="auto"/>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Id. Requerimiento</w:t>
            </w:r>
          </w:p>
        </w:tc>
        <w:tc>
          <w:tcPr>
            <w:tcW w:w="1414" w:type="dxa"/>
            <w:gridSpan w:val="2"/>
            <w:tcBorders>
              <w:top w:val="nil"/>
              <w:left w:val="nil"/>
              <w:bottom w:val="single" w:sz="8" w:space="0" w:color="auto"/>
              <w:right w:val="single" w:sz="4" w:space="0" w:color="auto"/>
            </w:tcBorders>
            <w:shd w:val="clear" w:color="000000" w:fill="538DD5"/>
            <w:noWrap/>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Componente</w:t>
            </w:r>
          </w:p>
        </w:tc>
        <w:tc>
          <w:tcPr>
            <w:tcW w:w="2555" w:type="dxa"/>
            <w:gridSpan w:val="2"/>
            <w:tcBorders>
              <w:top w:val="nil"/>
              <w:left w:val="nil"/>
              <w:bottom w:val="single" w:sz="8" w:space="0" w:color="auto"/>
              <w:right w:val="single" w:sz="4" w:space="0" w:color="auto"/>
            </w:tcBorders>
            <w:shd w:val="clear" w:color="000000" w:fill="538DD5"/>
            <w:noWrap/>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 xml:space="preserve">Descripción del </w:t>
            </w:r>
            <w:r w:rsidR="00161FD3">
              <w:rPr>
                <w:rFonts w:eastAsia="Times New Roman" w:cs="Arial"/>
                <w:color w:val="FFFFFF"/>
                <w:sz w:val="16"/>
                <w:szCs w:val="16"/>
                <w:lang w:eastAsia="es-CO"/>
              </w:rPr>
              <w:t>Linea</w:t>
            </w:r>
            <w:r w:rsidR="00161FD3" w:rsidRPr="00E1478B">
              <w:rPr>
                <w:rFonts w:eastAsia="Times New Roman" w:cs="Arial"/>
                <w:color w:val="FFFFFF"/>
                <w:sz w:val="16"/>
                <w:szCs w:val="16"/>
                <w:lang w:eastAsia="es-CO"/>
              </w:rPr>
              <w:t>miento</w:t>
            </w:r>
          </w:p>
        </w:tc>
        <w:tc>
          <w:tcPr>
            <w:tcW w:w="2268" w:type="dxa"/>
            <w:gridSpan w:val="2"/>
            <w:tcBorders>
              <w:top w:val="nil"/>
              <w:left w:val="nil"/>
              <w:bottom w:val="single" w:sz="4" w:space="0" w:color="auto"/>
              <w:right w:val="single" w:sz="4" w:space="0" w:color="auto"/>
            </w:tcBorders>
            <w:shd w:val="clear" w:color="000000" w:fill="538DD5"/>
            <w:vAlign w:val="center"/>
            <w:hideMark/>
          </w:tcPr>
          <w:p w:rsidR="00E1478B" w:rsidRPr="00E1478B" w:rsidRDefault="00E1478B" w:rsidP="00E1478B">
            <w:pPr>
              <w:spacing w:after="0" w:line="240" w:lineRule="auto"/>
              <w:jc w:val="center"/>
              <w:rPr>
                <w:rFonts w:eastAsia="Times New Roman" w:cs="Arial"/>
                <w:color w:val="FFFFFF"/>
                <w:sz w:val="16"/>
                <w:szCs w:val="16"/>
                <w:lang w:eastAsia="es-CO"/>
              </w:rPr>
            </w:pPr>
            <w:r w:rsidRPr="00E1478B">
              <w:rPr>
                <w:rFonts w:eastAsia="Times New Roman" w:cs="Arial"/>
                <w:color w:val="FFFFFF"/>
                <w:sz w:val="16"/>
                <w:szCs w:val="16"/>
                <w:lang w:eastAsia="es-CO"/>
              </w:rPr>
              <w:t>Pregunta Indicativa</w:t>
            </w: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FFFFFF"/>
                <w:sz w:val="16"/>
                <w:szCs w:val="16"/>
                <w:lang w:eastAsia="es-CO"/>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FFFFFF"/>
                <w:sz w:val="16"/>
                <w:szCs w:val="16"/>
                <w:lang w:eastAsia="es-CO"/>
              </w:rPr>
            </w:pPr>
          </w:p>
        </w:tc>
        <w:tc>
          <w:tcPr>
            <w:tcW w:w="2551" w:type="dxa"/>
            <w:vMerge/>
            <w:tcBorders>
              <w:top w:val="single" w:sz="8" w:space="0" w:color="auto"/>
              <w:left w:val="single" w:sz="4" w:space="0" w:color="auto"/>
              <w:bottom w:val="single" w:sz="8" w:space="0" w:color="000000"/>
              <w:right w:val="single" w:sz="8" w:space="0" w:color="auto"/>
            </w:tcBorders>
            <w:vAlign w:val="center"/>
            <w:hideMark/>
          </w:tcPr>
          <w:p w:rsidR="00E1478B" w:rsidRPr="00E1478B" w:rsidRDefault="00E1478B" w:rsidP="00E1478B">
            <w:pPr>
              <w:spacing w:after="0" w:line="240" w:lineRule="auto"/>
              <w:rPr>
                <w:rFonts w:eastAsia="Times New Roman" w:cs="Arial"/>
                <w:color w:val="FFFFFF"/>
                <w:sz w:val="16"/>
                <w:szCs w:val="16"/>
                <w:lang w:eastAsia="es-CO"/>
              </w:rPr>
            </w:pPr>
          </w:p>
        </w:tc>
        <w:tc>
          <w:tcPr>
            <w:tcW w:w="1254" w:type="dxa"/>
            <w:vMerge/>
            <w:tcBorders>
              <w:top w:val="single" w:sz="8" w:space="0" w:color="auto"/>
              <w:left w:val="single" w:sz="8" w:space="0" w:color="auto"/>
              <w:bottom w:val="single" w:sz="8" w:space="0" w:color="000000"/>
              <w:right w:val="single" w:sz="8" w:space="0" w:color="auto"/>
            </w:tcBorders>
            <w:vAlign w:val="center"/>
            <w:hideMark/>
          </w:tcPr>
          <w:p w:rsidR="00E1478B" w:rsidRPr="00E1478B" w:rsidRDefault="00E1478B" w:rsidP="00E1478B">
            <w:pPr>
              <w:spacing w:after="0" w:line="240" w:lineRule="auto"/>
              <w:rPr>
                <w:rFonts w:eastAsia="Times New Roman" w:cs="Arial"/>
                <w:color w:val="FFFFFF"/>
                <w:sz w:val="16"/>
                <w:szCs w:val="16"/>
                <w:lang w:eastAsia="es-CO"/>
              </w:rPr>
            </w:pPr>
          </w:p>
        </w:tc>
        <w:tc>
          <w:tcPr>
            <w:tcW w:w="1731" w:type="dxa"/>
            <w:gridSpan w:val="3"/>
            <w:vMerge/>
            <w:tcBorders>
              <w:top w:val="single" w:sz="8" w:space="0" w:color="auto"/>
              <w:left w:val="single" w:sz="8" w:space="0" w:color="auto"/>
              <w:bottom w:val="single" w:sz="8" w:space="0" w:color="000000"/>
              <w:right w:val="single" w:sz="8" w:space="0" w:color="auto"/>
            </w:tcBorders>
            <w:vAlign w:val="center"/>
            <w:hideMark/>
          </w:tcPr>
          <w:p w:rsidR="00E1478B" w:rsidRPr="00E1478B" w:rsidRDefault="00E1478B" w:rsidP="00E1478B">
            <w:pPr>
              <w:spacing w:after="0" w:line="240" w:lineRule="auto"/>
              <w:rPr>
                <w:rFonts w:eastAsia="Times New Roman" w:cs="Arial"/>
                <w:color w:val="FFFFFF"/>
                <w:sz w:val="16"/>
                <w:szCs w:val="16"/>
                <w:lang w:eastAsia="es-CO"/>
              </w:rPr>
            </w:pPr>
          </w:p>
        </w:tc>
      </w:tr>
      <w:tr w:rsidR="00E1478B" w:rsidRPr="00E1478B" w:rsidTr="00C33A1A">
        <w:trPr>
          <w:trHeight w:val="1540"/>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1.1</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demuestra el compromiso con la integridad (valores) y principios del servicio público</w:t>
            </w:r>
          </w:p>
        </w:tc>
        <w:tc>
          <w:tcPr>
            <w:tcW w:w="2268" w:type="dxa"/>
            <w:gridSpan w:val="2"/>
            <w:tcBorders>
              <w:top w:val="single" w:sz="8" w:space="0" w:color="auto"/>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Aplicación del Código de Integridad. (incluye análisis de desviaciones, convivencia laboral, temas disciplinarios internos, quejas o denuncias sobres los servidores de la entidad, u otros temas relacionados)</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val="restart"/>
            <w:tcBorders>
              <w:top w:val="nil"/>
              <w:left w:val="single" w:sz="4" w:space="0" w:color="auto"/>
              <w:bottom w:val="single" w:sz="4" w:space="0" w:color="000000"/>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r>
      <w:tr w:rsidR="00E1478B" w:rsidRPr="00E1478B" w:rsidTr="00C33A1A">
        <w:trPr>
          <w:trHeight w:val="963"/>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demuestra el compromiso con la integridad (valores) y principios del servicio público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Mecanismos para el manejo de conflictos de interés.</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118"/>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1.3</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demuestra el compromiso con la integridad (valores) y principios del servicio público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Mecanismos frente a la detección y prevención del uso inadecuado de información privilegiada u otras situaciones que puedan implicar riesgos para la entidad</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064"/>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1.4</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demuestra el compromiso con la integridad (valores) y principios del servicio público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evaluación de las acciones transversales de integridad, mediante el monitoreo permanente de los riesgos de corrupción.</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2256"/>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demuestra el compromiso con la integridad (valores) y principios del servicio público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Análisis sobre viabilidad para el establecimiento de una línea de denuncia interna sobre situaciones irregulares o posibles incumplimientos al código de integridad.</w:t>
            </w:r>
            <w:r w:rsidRPr="00E1478B">
              <w:rPr>
                <w:rFonts w:eastAsia="Times New Roman" w:cs="Arial"/>
                <w:color w:val="000000"/>
                <w:sz w:val="16"/>
                <w:szCs w:val="16"/>
                <w:lang w:eastAsia="es-CO"/>
              </w:rPr>
              <w:br/>
              <w:t>NOTA: Si la entidad ya cuenta con esta línea en funcionamiento, establezca si ha aportado para la mejora de los mapas de riesgos o bien en otros ámbitos organizacionales.</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70"/>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2.1</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Aplicación de mecanismos para ejercer una adecuada supervisión del Sistema de Control Interno </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Creación o actualización del Comité Institucional de Coordinación de Control Interno (incluye ajustes en periodicidad para reunión, articulación con el Comité Institucional de Gestión y Desempeño)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951"/>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2.2</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Aplicación de mecanismos para ejercer una adecuada supervisión del Sistema de Control Interno </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Definición y documentación del Esquema de Líneas de Defensa</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774"/>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2.3</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Aplicación de mecanismos para ejercer una adecuada supervisión del Sistema de Control Interno </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Definición de líneas de reporte en temas clave para la toma de decisiones, atendiendo el Esquema de Líneas de Defensa</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995"/>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9</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3.1</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Establece la planeación estratégica con responsables, metas, tiempos que faciliten el seguimiento y aplicación de controles que garanticen de forma razonable su cumplimiento. Así mismo a partir de la política de riesgo, establecer sistemas de gestión de riesgos y las responsabilidades para controlar riesgos específicos bajo la supervisión de la alta dirección.</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Definición y evaluación de la Política de Administración del Riesgo (Acorde con </w:t>
            </w:r>
            <w:r w:rsidR="00161FD3">
              <w:rPr>
                <w:rFonts w:eastAsia="Times New Roman" w:cs="Arial"/>
                <w:color w:val="000000"/>
                <w:sz w:val="16"/>
                <w:szCs w:val="16"/>
                <w:lang w:eastAsia="es-CO"/>
              </w:rPr>
              <w:t>linea</w:t>
            </w:r>
            <w:r w:rsidR="00161FD3" w:rsidRPr="00E1478B">
              <w:rPr>
                <w:rFonts w:eastAsia="Times New Roman" w:cs="Arial"/>
                <w:color w:val="000000"/>
                <w:sz w:val="16"/>
                <w:szCs w:val="16"/>
                <w:lang w:eastAsia="es-CO"/>
              </w:rPr>
              <w:t>mientos</w:t>
            </w:r>
            <w:r w:rsidRPr="00E1478B">
              <w:rPr>
                <w:rFonts w:eastAsia="Times New Roman" w:cs="Arial"/>
                <w:color w:val="000000"/>
                <w:sz w:val="16"/>
                <w:szCs w:val="16"/>
                <w:lang w:eastAsia="es-CO"/>
              </w:rPr>
              <w:t xml:space="preserve"> de la Guía para la Administración del Riesgo de Gestión y Corrupción y Diseño de Controles en Entidades Públicas).  La evaluación debe considerar su aplicación en la entidad, cambios en el entorno que puedan definir ajustes, dificultades para su desarrollo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995"/>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3.2</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Establece la planeación estratégica con responsables, metas, tiempos que faciliten el seguimiento y aplicación de controles que garanticen de forma razonable su cumplimiento. Así mismo a partir de la política de riesgo, establecer sistemas de gestión de riesgos y las responsabilidades para controlar riesgos específicos bajo la supervisión de la alta dirección.</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frente a la política de Administración del Riesgo define los niveles de aceptación del riesgo, teniendo en cuenta cada uno de los objetivos establecidos.</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995"/>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11</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3.3</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Establece la planeación estratégica con responsables, metas, tiempos que faciliten el seguimiento y aplicación de controles que garanticen de forma razonable su cumplimiento. Así mismo a partir de la política de riesgo, establecer sistemas de gestión de riesgos y las responsabilidades para controlar riesgos específicos bajo la supervisión de la alta dirección.</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Evaluación de la planeación estratégica, considerando alertas frente a posibles incumplimientos, necesidades de recursos, cambios en el entorno que puedan afectar su desarrollo, entre otros aspectos que garanticen de forma razonable su cumplimiento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639"/>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4.1</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Evaluación de la Planeación Estratégica del Talento Humano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124"/>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13</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4.2</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Evaluación de las actividades relacionadas con el Ingreso del personal</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416"/>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14</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4.3</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Evaluación de las actividades relacionadas con la permanencia del personal</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537"/>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4.4</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Analizar si se cuenta con políticas claras y comunicadas relacionadas con la responsabilidad de cada servidor sobre el desarrollo y mantenimiento del control interno (1a línea de defensa</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658"/>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16</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4.5</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Evaluación de las actividades relacionadas con el retiro del personal</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555"/>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17</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4.6</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Evaluar el impacto del Plan Institucional de Capacitación - PI</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124"/>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18</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5.1</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líneas de reporte dentro de la entidad para evaluar el funcionamiento del Sistema de Control Interno.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Acorde con la estructura del Esquema de Líneas de Defensa se han definido estándares de reporte, periodicidad y responsables frente a diferentes temas críticos de la entidad</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957"/>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19</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5.2</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líneas de reporte dentro de la entidad para evaluar el funcionamiento del Sistema de Control Interno.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analiza la información asociada con la generación de reportes financieros</w:t>
            </w:r>
            <w:r>
              <w:rPr>
                <w:rFonts w:eastAsia="Times New Roman" w:cs="Arial"/>
                <w:color w:val="000000"/>
                <w:sz w:val="16"/>
                <w:szCs w:val="16"/>
                <w:lang w:eastAsia="es-CO"/>
              </w:rPr>
              <w:t>.</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113"/>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20</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5.3</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líneas de reporte dentro de la entidad para evaluar el funcionamiento del Sistema de Control Interno.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Teniendo en cuenta la información suministrada por la 2a y 3a línea de defensa se toman decisiones a tiempo para garantizar el cumplimiento de las metas y objetivos</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273"/>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21</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5.4</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líneas de reporte dentro de la entidad para evaluar el funcionamiento del Sistema de Control Interno.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evalúa la estructura de control a partir de los cambios en procesos, procedimientos, u otras herramientas, a fin de garantizar su adecuada formulación y afectación frente a la gestión del riesgo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024"/>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22</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5.5</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líneas de reporte dentro de la entidad para evaluar el funcionamiento del Sistema de Control Interno.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entidad aprueba y hace seguimiento al Plan Anual de Auditoría presentado y ejecutado por parte de la Oficina de Control Interno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050"/>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23</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5.6</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líneas de reporte dentro de la entidad para evaluar el funcionamiento del Sistema de Control Interno.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entidad analiza los informes presentados por la Oficina de Control Interno y evalúa su impacto en relación con la mejora institucional</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trHeight w:val="1411"/>
        </w:trPr>
        <w:tc>
          <w:tcPr>
            <w:tcW w:w="841" w:type="dxa"/>
            <w:gridSpan w:val="2"/>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24</w:t>
            </w:r>
          </w:p>
        </w:tc>
        <w:tc>
          <w:tcPr>
            <w:tcW w:w="850"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4.7</w:t>
            </w:r>
          </w:p>
        </w:tc>
        <w:tc>
          <w:tcPr>
            <w:tcW w:w="1414"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Ambiente de Control</w:t>
            </w:r>
          </w:p>
        </w:tc>
        <w:tc>
          <w:tcPr>
            <w:tcW w:w="2555"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Compromiso con la competencia de todo el personal, por lo que la gestión del talento humano tiene un carácter estratégico con el despliegue de actividades clave para todo el ciclo de vida del servidor público –ingreso, permanencia y retiro.</w:t>
            </w:r>
          </w:p>
        </w:tc>
        <w:tc>
          <w:tcPr>
            <w:tcW w:w="2268"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Evaluación frente a los productos y servicios en los cuales participan los contratistas de apoyo</w:t>
            </w:r>
          </w:p>
        </w:tc>
        <w:tc>
          <w:tcPr>
            <w:tcW w:w="709"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09" w:type="dxa"/>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54" w:type="dxa"/>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31" w:type="dxa"/>
            <w:gridSpan w:val="3"/>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66"/>
        </w:trPr>
        <w:tc>
          <w:tcPr>
            <w:tcW w:w="833" w:type="dxa"/>
            <w:tcBorders>
              <w:top w:val="dotted" w:sz="4" w:space="0" w:color="auto"/>
              <w:left w:val="single" w:sz="8" w:space="0" w:color="auto"/>
              <w:bottom w:val="dotted" w:sz="4" w:space="0" w:color="auto"/>
              <w:right w:val="dotted" w:sz="4" w:space="0" w:color="auto"/>
            </w:tcBorders>
            <w:shd w:val="clear" w:color="000000" w:fill="FFFFFF"/>
            <w:vAlign w:val="center"/>
            <w:hideMark/>
          </w:tcPr>
          <w:p w:rsidR="00E1478B" w:rsidRPr="00E1478B" w:rsidRDefault="00C33A1A" w:rsidP="00C33A1A">
            <w:pPr>
              <w:spacing w:after="0" w:line="240" w:lineRule="auto"/>
              <w:rPr>
                <w:rFonts w:eastAsia="Times New Roman" w:cs="Arial"/>
                <w:color w:val="000000"/>
                <w:sz w:val="16"/>
                <w:szCs w:val="16"/>
                <w:lang w:eastAsia="es-CO"/>
              </w:rPr>
            </w:pPr>
            <w:r>
              <w:rPr>
                <w:rFonts w:ascii="Arial Narrow" w:eastAsia="Times New Roman" w:hAnsi="Arial Narrow" w:cs="Arial"/>
                <w:b/>
                <w:bCs/>
                <w:color w:val="FFFFFF"/>
                <w:sz w:val="40"/>
                <w:szCs w:val="40"/>
                <w:lang w:eastAsia="es-CO"/>
              </w:rPr>
              <w:t xml:space="preserve">E </w:t>
            </w:r>
            <w:r w:rsidR="00E1478B" w:rsidRPr="00E1478B">
              <w:rPr>
                <w:rFonts w:eastAsia="Times New Roman" w:cs="Arial"/>
                <w:color w:val="000000"/>
                <w:sz w:val="16"/>
                <w:szCs w:val="16"/>
                <w:lang w:eastAsia="es-CO"/>
              </w:rPr>
              <w:t>25</w:t>
            </w:r>
          </w:p>
        </w:tc>
        <w:tc>
          <w:tcPr>
            <w:tcW w:w="846" w:type="dxa"/>
            <w:gridSpan w:val="2"/>
            <w:tcBorders>
              <w:top w:val="dotted" w:sz="4" w:space="0" w:color="auto"/>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6.1</w:t>
            </w:r>
          </w:p>
        </w:tc>
        <w:tc>
          <w:tcPr>
            <w:tcW w:w="1413" w:type="dxa"/>
            <w:gridSpan w:val="2"/>
            <w:tcBorders>
              <w:top w:val="dotted" w:sz="4" w:space="0" w:color="auto"/>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dotted" w:sz="4" w:space="0" w:color="auto"/>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Definición de objetivos con suficiente claridad para identificar y evaluar los riesgos relacionados: i</w:t>
            </w:r>
            <w:r w:rsidR="00F12275" w:rsidRPr="00E1478B">
              <w:rPr>
                <w:rFonts w:eastAsia="Times New Roman" w:cs="Arial"/>
                <w:color w:val="000000"/>
                <w:sz w:val="16"/>
                <w:szCs w:val="16"/>
                <w:lang w:eastAsia="es-CO"/>
              </w:rPr>
              <w:t>) Estratégicos</w:t>
            </w:r>
            <w:r w:rsidRPr="00E1478B">
              <w:rPr>
                <w:rFonts w:eastAsia="Times New Roman" w:cs="Arial"/>
                <w:color w:val="000000"/>
                <w:sz w:val="16"/>
                <w:szCs w:val="16"/>
                <w:lang w:eastAsia="es-CO"/>
              </w:rPr>
              <w:t>; ii</w:t>
            </w:r>
            <w:r w:rsidR="00F12275" w:rsidRPr="00E1478B">
              <w:rPr>
                <w:rFonts w:eastAsia="Times New Roman" w:cs="Arial"/>
                <w:color w:val="000000"/>
                <w:sz w:val="16"/>
                <w:szCs w:val="16"/>
                <w:lang w:eastAsia="es-CO"/>
              </w:rPr>
              <w:t>) Operativos</w:t>
            </w:r>
            <w:r w:rsidRPr="00E1478B">
              <w:rPr>
                <w:rFonts w:eastAsia="Times New Roman" w:cs="Arial"/>
                <w:color w:val="000000"/>
                <w:sz w:val="16"/>
                <w:szCs w:val="16"/>
                <w:lang w:eastAsia="es-CO"/>
              </w:rPr>
              <w:t>; iii</w:t>
            </w:r>
            <w:r w:rsidR="00F12275" w:rsidRPr="00E1478B">
              <w:rPr>
                <w:rFonts w:eastAsia="Times New Roman" w:cs="Arial"/>
                <w:color w:val="000000"/>
                <w:sz w:val="16"/>
                <w:szCs w:val="16"/>
                <w:lang w:eastAsia="es-CO"/>
              </w:rPr>
              <w:t>) Legales</w:t>
            </w:r>
            <w:r w:rsidRPr="00E1478B">
              <w:rPr>
                <w:rFonts w:eastAsia="Times New Roman" w:cs="Arial"/>
                <w:color w:val="000000"/>
                <w:sz w:val="16"/>
                <w:szCs w:val="16"/>
                <w:lang w:eastAsia="es-CO"/>
              </w:rPr>
              <w:t xml:space="preserve"> y Presupuestales; iv</w:t>
            </w:r>
            <w:r w:rsidR="00F12275" w:rsidRPr="00E1478B">
              <w:rPr>
                <w:rFonts w:eastAsia="Times New Roman" w:cs="Arial"/>
                <w:color w:val="000000"/>
                <w:sz w:val="16"/>
                <w:szCs w:val="16"/>
                <w:lang w:eastAsia="es-CO"/>
              </w:rPr>
              <w:t>) De</w:t>
            </w:r>
            <w:r w:rsidRPr="00E1478B">
              <w:rPr>
                <w:rFonts w:eastAsia="Times New Roman" w:cs="Arial"/>
                <w:color w:val="000000"/>
                <w:sz w:val="16"/>
                <w:szCs w:val="16"/>
                <w:lang w:eastAsia="es-CO"/>
              </w:rPr>
              <w:t xml:space="preserve"> Información Financiera y no Financiera.</w:t>
            </w:r>
          </w:p>
        </w:tc>
        <w:tc>
          <w:tcPr>
            <w:tcW w:w="2256" w:type="dxa"/>
            <w:gridSpan w:val="2"/>
            <w:tcBorders>
              <w:top w:val="dotted" w:sz="4" w:space="0" w:color="auto"/>
              <w:left w:val="nil"/>
              <w:bottom w:val="dotted" w:sz="4" w:space="0" w:color="auto"/>
              <w:right w:val="dashSmallGap"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Entidad cuenta con mecanismos para vincular o relacionar el plan estratégico con los objetivos estratégicos y estos a su vez con los objetivos operativos</w:t>
            </w:r>
          </w:p>
        </w:tc>
        <w:tc>
          <w:tcPr>
            <w:tcW w:w="703" w:type="dxa"/>
            <w:gridSpan w:val="2"/>
            <w:tcBorders>
              <w:top w:val="dashSmallGap" w:sz="4" w:space="0" w:color="auto"/>
              <w:left w:val="dashSmallGap" w:sz="4" w:space="0" w:color="auto"/>
              <w:bottom w:val="dashSmallGap" w:sz="4" w:space="0" w:color="auto"/>
              <w:right w:val="dashSmallGap"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dashSmallGap" w:sz="4" w:space="0" w:color="auto"/>
              <w:left w:val="dashSmallGap" w:sz="4" w:space="0" w:color="auto"/>
              <w:bottom w:val="dashSmallGap" w:sz="4" w:space="0" w:color="auto"/>
              <w:right w:val="dashSmallGap"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dashSmallGap" w:sz="4" w:space="0" w:color="auto"/>
              <w:left w:val="dashSmallGap" w:sz="4" w:space="0" w:color="auto"/>
              <w:bottom w:val="dashSmallGap" w:sz="4" w:space="0" w:color="auto"/>
              <w:right w:val="dashSmallGap"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dashSmallGap"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val="restart"/>
            <w:tcBorders>
              <w:top w:val="single" w:sz="4" w:space="0" w:color="auto"/>
              <w:left w:val="single" w:sz="4" w:space="0" w:color="auto"/>
              <w:bottom w:val="nil"/>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r>
      <w:tr w:rsidR="00E1478B" w:rsidRPr="00E1478B" w:rsidTr="00C33A1A">
        <w:trPr>
          <w:gridAfter w:val="1"/>
          <w:wAfter w:w="8" w:type="dxa"/>
          <w:trHeight w:val="1252"/>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26</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Definición de objetivos con suficiente claridad para identificar y evaluar los riesgos relacionados: i</w:t>
            </w:r>
            <w:r w:rsidR="00F12275" w:rsidRPr="00E1478B">
              <w:rPr>
                <w:rFonts w:eastAsia="Times New Roman" w:cs="Arial"/>
                <w:color w:val="000000"/>
                <w:sz w:val="16"/>
                <w:szCs w:val="16"/>
                <w:lang w:eastAsia="es-CO"/>
              </w:rPr>
              <w:t>) Estratégicos</w:t>
            </w:r>
            <w:r w:rsidRPr="00E1478B">
              <w:rPr>
                <w:rFonts w:eastAsia="Times New Roman" w:cs="Arial"/>
                <w:color w:val="000000"/>
                <w:sz w:val="16"/>
                <w:szCs w:val="16"/>
                <w:lang w:eastAsia="es-CO"/>
              </w:rPr>
              <w:t>; ii</w:t>
            </w:r>
            <w:r w:rsidR="00F12275" w:rsidRPr="00E1478B">
              <w:rPr>
                <w:rFonts w:eastAsia="Times New Roman" w:cs="Arial"/>
                <w:color w:val="000000"/>
                <w:sz w:val="16"/>
                <w:szCs w:val="16"/>
                <w:lang w:eastAsia="es-CO"/>
              </w:rPr>
              <w:t>) Operativos</w:t>
            </w:r>
            <w:r w:rsidRPr="00E1478B">
              <w:rPr>
                <w:rFonts w:eastAsia="Times New Roman" w:cs="Arial"/>
                <w:color w:val="000000"/>
                <w:sz w:val="16"/>
                <w:szCs w:val="16"/>
                <w:lang w:eastAsia="es-CO"/>
              </w:rPr>
              <w:t>; iii</w:t>
            </w:r>
            <w:r w:rsidR="00F12275" w:rsidRPr="00E1478B">
              <w:rPr>
                <w:rFonts w:eastAsia="Times New Roman" w:cs="Arial"/>
                <w:color w:val="000000"/>
                <w:sz w:val="16"/>
                <w:szCs w:val="16"/>
                <w:lang w:eastAsia="es-CO"/>
              </w:rPr>
              <w:t>) Legales</w:t>
            </w:r>
            <w:r w:rsidRPr="00E1478B">
              <w:rPr>
                <w:rFonts w:eastAsia="Times New Roman" w:cs="Arial"/>
                <w:color w:val="000000"/>
                <w:sz w:val="16"/>
                <w:szCs w:val="16"/>
                <w:lang w:eastAsia="es-CO"/>
              </w:rPr>
              <w:t xml:space="preserve"> y Presupuestales; iv</w:t>
            </w:r>
            <w:r w:rsidR="00F12275" w:rsidRPr="00E1478B">
              <w:rPr>
                <w:rFonts w:eastAsia="Times New Roman" w:cs="Arial"/>
                <w:color w:val="000000"/>
                <w:sz w:val="16"/>
                <w:szCs w:val="16"/>
                <w:lang w:eastAsia="es-CO"/>
              </w:rPr>
              <w:t>) De</w:t>
            </w:r>
            <w:r w:rsidRPr="00E1478B">
              <w:rPr>
                <w:rFonts w:eastAsia="Times New Roman" w:cs="Arial"/>
                <w:color w:val="000000"/>
                <w:sz w:val="16"/>
                <w:szCs w:val="16"/>
                <w:lang w:eastAsia="es-CO"/>
              </w:rPr>
              <w:t xml:space="preserve"> Información Financiera y no Financiera.</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Los objetivos de los procesos, programas o proyectos (según aplique) que están definidos, son específicos, medibles, alcanzables, relevantes, delimitados en el tiempo</w:t>
            </w:r>
          </w:p>
        </w:tc>
        <w:tc>
          <w:tcPr>
            <w:tcW w:w="703" w:type="dxa"/>
            <w:gridSpan w:val="2"/>
            <w:tcBorders>
              <w:top w:val="dashSmallGap" w:sz="4" w:space="0" w:color="auto"/>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dashSmallGap" w:sz="4" w:space="0" w:color="auto"/>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dashSmallGap" w:sz="4" w:space="0" w:color="auto"/>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37"/>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27</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Definición de objetivos con suficiente claridad para identificar y evaluar los riesgos relacionados: i</w:t>
            </w:r>
            <w:r w:rsidR="00F12275" w:rsidRPr="00E1478B">
              <w:rPr>
                <w:rFonts w:eastAsia="Times New Roman" w:cs="Arial"/>
                <w:color w:val="000000"/>
                <w:sz w:val="16"/>
                <w:szCs w:val="16"/>
                <w:lang w:eastAsia="es-CO"/>
              </w:rPr>
              <w:t>) Estratégicos</w:t>
            </w:r>
            <w:r w:rsidRPr="00E1478B">
              <w:rPr>
                <w:rFonts w:eastAsia="Times New Roman" w:cs="Arial"/>
                <w:color w:val="000000"/>
                <w:sz w:val="16"/>
                <w:szCs w:val="16"/>
                <w:lang w:eastAsia="es-CO"/>
              </w:rPr>
              <w:t>; ii</w:t>
            </w:r>
            <w:r w:rsidR="00F12275" w:rsidRPr="00E1478B">
              <w:rPr>
                <w:rFonts w:eastAsia="Times New Roman" w:cs="Arial"/>
                <w:color w:val="000000"/>
                <w:sz w:val="16"/>
                <w:szCs w:val="16"/>
                <w:lang w:eastAsia="es-CO"/>
              </w:rPr>
              <w:t>) Operativos</w:t>
            </w:r>
            <w:r w:rsidRPr="00E1478B">
              <w:rPr>
                <w:rFonts w:eastAsia="Times New Roman" w:cs="Arial"/>
                <w:color w:val="000000"/>
                <w:sz w:val="16"/>
                <w:szCs w:val="16"/>
                <w:lang w:eastAsia="es-CO"/>
              </w:rPr>
              <w:t>; iii</w:t>
            </w:r>
            <w:r w:rsidR="00F12275" w:rsidRPr="00E1478B">
              <w:rPr>
                <w:rFonts w:eastAsia="Times New Roman" w:cs="Arial"/>
                <w:color w:val="000000"/>
                <w:sz w:val="16"/>
                <w:szCs w:val="16"/>
                <w:lang w:eastAsia="es-CO"/>
              </w:rPr>
              <w:t>) Legales</w:t>
            </w:r>
            <w:r w:rsidRPr="00E1478B">
              <w:rPr>
                <w:rFonts w:eastAsia="Times New Roman" w:cs="Arial"/>
                <w:color w:val="000000"/>
                <w:sz w:val="16"/>
                <w:szCs w:val="16"/>
                <w:lang w:eastAsia="es-CO"/>
              </w:rPr>
              <w:t xml:space="preserve"> y Presupuestales; iv</w:t>
            </w:r>
            <w:r w:rsidR="00F12275" w:rsidRPr="00E1478B">
              <w:rPr>
                <w:rFonts w:eastAsia="Times New Roman" w:cs="Arial"/>
                <w:color w:val="000000"/>
                <w:sz w:val="16"/>
                <w:szCs w:val="16"/>
                <w:lang w:eastAsia="es-CO"/>
              </w:rPr>
              <w:t>) De</w:t>
            </w:r>
            <w:r w:rsidRPr="00E1478B">
              <w:rPr>
                <w:rFonts w:eastAsia="Times New Roman" w:cs="Arial"/>
                <w:color w:val="000000"/>
                <w:sz w:val="16"/>
                <w:szCs w:val="16"/>
                <w:lang w:eastAsia="es-CO"/>
              </w:rPr>
              <w:t xml:space="preserve"> Información Financiera y no Financiera.</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evalúa periódicamente los objetivos establecidos para asegurar que estos continúan siendo consistentes y apropiados para la Entidad</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93"/>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28</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riesgos (Analiza factores internos y externos; Implica a los niveles apropiados de la dirección; Determina cómo responder a los riesgos; Determina la importancia de los riesgos).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Teniendo en cuenta la estructura de la política de Administración del Riesgo, su alcance define </w:t>
            </w:r>
            <w:proofErr w:type="spellStart"/>
            <w:r w:rsidR="005F56F9">
              <w:rPr>
                <w:rFonts w:eastAsia="Times New Roman" w:cs="Arial"/>
                <w:color w:val="000000"/>
                <w:sz w:val="16"/>
                <w:szCs w:val="16"/>
                <w:lang w:eastAsia="es-CO"/>
              </w:rPr>
              <w:t>línea</w:t>
            </w:r>
            <w:r w:rsidRPr="00E1478B">
              <w:rPr>
                <w:rFonts w:eastAsia="Times New Roman" w:cs="Arial"/>
                <w:color w:val="000000"/>
                <w:sz w:val="16"/>
                <w:szCs w:val="16"/>
                <w:lang w:eastAsia="es-CO"/>
              </w:rPr>
              <w:t>mientos</w:t>
            </w:r>
            <w:proofErr w:type="spellEnd"/>
            <w:r w:rsidRPr="00E1478B">
              <w:rPr>
                <w:rFonts w:eastAsia="Times New Roman" w:cs="Arial"/>
                <w:color w:val="000000"/>
                <w:sz w:val="16"/>
                <w:szCs w:val="16"/>
                <w:lang w:eastAsia="es-CO"/>
              </w:rPr>
              <w:t xml:space="preserve"> para toda la entidad, incluyendo regionales, áreas </w:t>
            </w:r>
            <w:proofErr w:type="spellStart"/>
            <w:r w:rsidRPr="00E1478B">
              <w:rPr>
                <w:rFonts w:eastAsia="Times New Roman" w:cs="Arial"/>
                <w:color w:val="000000"/>
                <w:sz w:val="16"/>
                <w:szCs w:val="16"/>
                <w:lang w:eastAsia="es-CO"/>
              </w:rPr>
              <w:t>tercerizadas</w:t>
            </w:r>
            <w:proofErr w:type="spellEnd"/>
            <w:r w:rsidRPr="00E1478B">
              <w:rPr>
                <w:rFonts w:eastAsia="Times New Roman" w:cs="Arial"/>
                <w:color w:val="000000"/>
                <w:sz w:val="16"/>
                <w:szCs w:val="16"/>
                <w:lang w:eastAsia="es-CO"/>
              </w:rPr>
              <w:t xml:space="preserve"> u otras instancias que afectan la prestación del servicio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29</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riesgos (Analiza factores internos y externos; Implica a los niveles apropiados de la dirección; Determina cómo responder a los riesgos; Determina la importancia de los riesgos).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Oficina de Planeación, Gerencia de Riesgos (donde existan), como 2a línea de defensa, consolidan información clave frente a la gestión del riesgo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66"/>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30</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riesgos (Analiza factores internos y externos; Implica a los niveles apropiados de la dirección; Determina cómo responder a los riesgos; Determina la importancia de los riesgos).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A partir de la información consolidada y reportada por la 2a línea de defensa (7.2), la Alta Dirección analiza sus resultados y en especial considera si se han presentado materializaciones de riesgo</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52"/>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31</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riesgos (Analiza factores internos y externos; Implica a los niveles apropiados de la dirección; Determina cómo responder a los riesgos; Determina la importancia de los riesgos).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Cuando se detectan materializaciones de riesgo, se definen los cursos de acción en relación con la revisión y actualización del mapa de riesgos correspondiente</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016"/>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32</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7.5</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riesgos (Analiza factores internos y externos; Implica a los niveles apropiados de la dirección; Determina cómo responder a los riesgos; Determina la importancia de los riesgos).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llevan a cabo seguimientos a las acciones definidas para resolver materializaciones de riesgo detectadas</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91"/>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33</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Evaluación del riesgo de fraude o corrupción. </w:t>
            </w:r>
            <w:r w:rsidRPr="00E1478B">
              <w:rPr>
                <w:rFonts w:eastAsia="Times New Roman" w:cs="Arial"/>
                <w:color w:val="000000"/>
                <w:sz w:val="16"/>
                <w:szCs w:val="16"/>
                <w:lang w:eastAsia="es-CO"/>
              </w:rPr>
              <w:br/>
              <w:t>Cumplimiento artículo 73 de la Ley 1474 de 2011, relacionado con la prevención de los riesgos de corrupción.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acorde con el análisis del entorno interno y externo, define los procesos, programas o proyectos (según aplique), susceptibles de posibles actos de corrupción</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23"/>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34</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Evaluación del riesgo de fraude o corrupción. </w:t>
            </w:r>
            <w:r w:rsidRPr="00E1478B">
              <w:rPr>
                <w:rFonts w:eastAsia="Times New Roman" w:cs="Arial"/>
                <w:color w:val="000000"/>
                <w:sz w:val="16"/>
                <w:szCs w:val="16"/>
                <w:lang w:eastAsia="es-CO"/>
              </w:rPr>
              <w:br/>
              <w:t>Cumplimiento artículo 73 de la Ley 1474 de 2011, relacionado con la prevención de los riesgos de corrupción.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monitorea los riesgos de corrupción con la periodicidad establecida en la Política de Administración del Riesgo</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35</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Evaluación del riesgo de fraude o corrupción. </w:t>
            </w:r>
            <w:r w:rsidRPr="00E1478B">
              <w:rPr>
                <w:rFonts w:eastAsia="Times New Roman" w:cs="Arial"/>
                <w:color w:val="000000"/>
                <w:sz w:val="16"/>
                <w:szCs w:val="16"/>
                <w:lang w:eastAsia="es-CO"/>
              </w:rPr>
              <w:br/>
              <w:t>Cumplimiento artículo 73 de la Ley 1474 de 2011, relacionado con la prevención de los riesgos de corrupción.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Para el desarrollo de las actividades de control, la entidad considera la adecuada división de las funciones y que éstas se encuentren segregadas en diferentes personas para reducir el riesgo de acciones fraudulentas</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983"/>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36</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Evaluación del riesgo de fraude o corrupción. </w:t>
            </w:r>
            <w:r w:rsidRPr="00E1478B">
              <w:rPr>
                <w:rFonts w:eastAsia="Times New Roman" w:cs="Arial"/>
                <w:color w:val="000000"/>
                <w:sz w:val="16"/>
                <w:szCs w:val="16"/>
                <w:lang w:eastAsia="es-CO"/>
              </w:rPr>
              <w:br/>
              <w:t>Cumplimiento artículo 73 de la Ley 1474 de 2011, relacionado con la prevención de los riesgos de corrupción.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evalúa fallas en los controles (diseño y ejecución) para definir cursos de acción apropiados para su mejora</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510"/>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37</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9.1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cambios significativos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Acorde con lo establecido en la política de Administración del Riesgo, se monitorean los factores internos y externos definidos para la entidad, a fin de establecer cambios en el entorno que determinen nuevos riesgos o ajustes a los existentes</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89"/>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38</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9.2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cambios significativos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analiza los riesgos asociados a actividades </w:t>
            </w:r>
            <w:proofErr w:type="spellStart"/>
            <w:r w:rsidRPr="00E1478B">
              <w:rPr>
                <w:rFonts w:eastAsia="Times New Roman" w:cs="Arial"/>
                <w:color w:val="000000"/>
                <w:sz w:val="16"/>
                <w:szCs w:val="16"/>
                <w:lang w:eastAsia="es-CO"/>
              </w:rPr>
              <w:t>tercerizadas</w:t>
            </w:r>
            <w:proofErr w:type="spellEnd"/>
            <w:r w:rsidRPr="00E1478B">
              <w:rPr>
                <w:rFonts w:eastAsia="Times New Roman" w:cs="Arial"/>
                <w:color w:val="000000"/>
                <w:sz w:val="16"/>
                <w:szCs w:val="16"/>
                <w:lang w:eastAsia="es-CO"/>
              </w:rPr>
              <w:t xml:space="preserve">, regionales u otras figuras externas que afecten la prestación del servicio a los usuarios, basados en los informes de la segunda y tercera </w:t>
            </w:r>
            <w:r w:rsidR="00F12275" w:rsidRPr="00E1478B">
              <w:rPr>
                <w:rFonts w:eastAsia="Times New Roman" w:cs="Arial"/>
                <w:color w:val="000000"/>
                <w:sz w:val="16"/>
                <w:szCs w:val="16"/>
                <w:lang w:eastAsia="es-CO"/>
              </w:rPr>
              <w:t>línea</w:t>
            </w:r>
            <w:r w:rsidRPr="00E1478B">
              <w:rPr>
                <w:rFonts w:eastAsia="Times New Roman" w:cs="Arial"/>
                <w:color w:val="000000"/>
                <w:sz w:val="16"/>
                <w:szCs w:val="16"/>
                <w:lang w:eastAsia="es-CO"/>
              </w:rPr>
              <w:t xml:space="preserve"> de defensa</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05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39</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9.3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cambios significativos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monitorea los riesgos aceptados revisando que sus condiciones no hayan cambiado y definir su pertinencia para sostenerlos o ajustarlos</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46"/>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40</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9.4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cambios significativos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evalúa fallas en los controles (diseño y ejecución) para definir cursos de acción apropiados para su mejora, basados en los informes de la segunda y tercera </w:t>
            </w:r>
            <w:r w:rsidR="00F12275" w:rsidRPr="00E1478B">
              <w:rPr>
                <w:rFonts w:eastAsia="Times New Roman" w:cs="Arial"/>
                <w:color w:val="000000"/>
                <w:sz w:val="16"/>
                <w:szCs w:val="16"/>
                <w:lang w:eastAsia="es-CO"/>
              </w:rPr>
              <w:t>línea</w:t>
            </w:r>
            <w:r w:rsidRPr="00E1478B">
              <w:rPr>
                <w:rFonts w:eastAsia="Times New Roman" w:cs="Arial"/>
                <w:color w:val="000000"/>
                <w:sz w:val="16"/>
                <w:szCs w:val="16"/>
                <w:lang w:eastAsia="es-CO"/>
              </w:rPr>
              <w:t xml:space="preserve"> de defensa</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41</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9.5</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riesgos</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Identificación y análisis de cambios significativos </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entidad analiza el impacto sobre el control interno por cambios en los diferentes niveles organizacionales</w:t>
            </w:r>
            <w:r w:rsidR="00042C14">
              <w:rPr>
                <w:rFonts w:eastAsia="Times New Roman" w:cs="Arial"/>
                <w:color w:val="000000"/>
                <w:sz w:val="16"/>
                <w:szCs w:val="16"/>
                <w:lang w:eastAsia="es-CO"/>
              </w:rPr>
              <w:t>.</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single" w:sz="4" w:space="0" w:color="auto"/>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42</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Diseño y desarrollo de actividades de control (Integra el desarrollo de controles con la evaluación de riesgos; tiene en cuenta a qué nivel se aplican las actividades; facilita la segregación de funciones).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Para el desarrollo de las actividades de control, la entidad considera la adecuada división de las funciones y que éstas se encuentren segregadas en diferentes personas para reducir el riesgo de error o de incumplimientos de alto impacto en la operación</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val="restart"/>
            <w:tcBorders>
              <w:top w:val="nil"/>
              <w:left w:val="single" w:sz="4" w:space="0" w:color="auto"/>
              <w:bottom w:val="nil"/>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43</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Diseño y desarrollo de actividades de control (Integra el desarrollo de controles con la evaluación de riesgos; tiene en cuenta a qué nivel se aplican las actividades; facilita la segregación de funciones).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han </w:t>
            </w:r>
            <w:r w:rsidR="00F12275" w:rsidRPr="00E1478B">
              <w:rPr>
                <w:rFonts w:eastAsia="Times New Roman" w:cs="Arial"/>
                <w:color w:val="000000"/>
                <w:sz w:val="16"/>
                <w:szCs w:val="16"/>
                <w:lang w:eastAsia="es-CO"/>
              </w:rPr>
              <w:t>identificado</w:t>
            </w:r>
            <w:r w:rsidRPr="00E1478B">
              <w:rPr>
                <w:rFonts w:eastAsia="Times New Roman" w:cs="Arial"/>
                <w:color w:val="000000"/>
                <w:sz w:val="16"/>
                <w:szCs w:val="16"/>
                <w:lang w:eastAsia="es-CO"/>
              </w:rPr>
              <w:t xml:space="preserve"> y documentado las situaciones específicas en donde no es posible segregar adecuadamente las funciones (</w:t>
            </w:r>
            <w:r w:rsidR="00F12275" w:rsidRPr="00E1478B">
              <w:rPr>
                <w:rFonts w:eastAsia="Times New Roman" w:cs="Arial"/>
                <w:color w:val="000000"/>
                <w:sz w:val="16"/>
                <w:szCs w:val="16"/>
                <w:lang w:eastAsia="es-CO"/>
              </w:rPr>
              <w:t>ej.</w:t>
            </w:r>
            <w:r w:rsidRPr="00E1478B">
              <w:rPr>
                <w:rFonts w:eastAsia="Times New Roman" w:cs="Arial"/>
                <w:color w:val="000000"/>
                <w:sz w:val="16"/>
                <w:szCs w:val="16"/>
                <w:lang w:eastAsia="es-CO"/>
              </w:rPr>
              <w:t>: falta de personal, presupuesto), con el fin de definir actividades de control alternativas para cubrir los riesgos identificados.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92"/>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44</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Diseño y desarrollo de actividades de control (Integra el desarrollo de controles con la evaluación de riesgos; tiene en cuenta a qué nivel se aplican las actividades; facilita la segregación de funciones).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El diseño de otros  sistemas de gestión (bajo normas o estándares internacionales como la ISO), se </w:t>
            </w:r>
            <w:r w:rsidR="00F12275" w:rsidRPr="00E1478B">
              <w:rPr>
                <w:rFonts w:eastAsia="Times New Roman" w:cs="Arial"/>
                <w:color w:val="000000"/>
                <w:sz w:val="16"/>
                <w:szCs w:val="16"/>
                <w:lang w:eastAsia="es-CO"/>
              </w:rPr>
              <w:t>entregan</w:t>
            </w:r>
            <w:r w:rsidRPr="00E1478B">
              <w:rPr>
                <w:rFonts w:eastAsia="Times New Roman" w:cs="Arial"/>
                <w:color w:val="000000"/>
                <w:sz w:val="16"/>
                <w:szCs w:val="16"/>
                <w:lang w:eastAsia="es-CO"/>
              </w:rPr>
              <w:t xml:space="preserve"> de forma adecuada a la estructura de control de la entidad</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7"/>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45</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11.1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Seleccionar y Desarrolla controles generales sobre TI para apoyar la consecución de los </w:t>
            </w:r>
            <w:r w:rsidR="00F12275" w:rsidRPr="00E1478B">
              <w:rPr>
                <w:rFonts w:eastAsia="Times New Roman" w:cs="Arial"/>
                <w:color w:val="000000"/>
                <w:sz w:val="16"/>
                <w:szCs w:val="16"/>
                <w:lang w:eastAsia="es-CO"/>
              </w:rPr>
              <w:t>objetivos.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entidad establece actividades de control relevantes sobre las infraestructuras tecnológicas; los procesos de gestión de la seguridad y sobre los procesos de adquisición, desarrollo y mantenimiento de tecnologías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04"/>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46</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11.2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Seleccionar y Desarrolla controles generales sobre TI para apoyar la consecución de los </w:t>
            </w:r>
            <w:r w:rsidR="00F12275" w:rsidRPr="00E1478B">
              <w:rPr>
                <w:rFonts w:eastAsia="Times New Roman" w:cs="Arial"/>
                <w:color w:val="000000"/>
                <w:sz w:val="16"/>
                <w:szCs w:val="16"/>
                <w:lang w:eastAsia="es-CO"/>
              </w:rPr>
              <w:t>objetivos.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Para los proveedores de tecnología  selecciona y desarrolla actividades de control internas sobre las actividades realizadas por el proveedor de servicios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24"/>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47</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11.3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Seleccionar y Desarrolla controles generales sobre TI para apoyar la consecución de los </w:t>
            </w:r>
            <w:r w:rsidR="00042C14" w:rsidRPr="00E1478B">
              <w:rPr>
                <w:rFonts w:eastAsia="Times New Roman" w:cs="Arial"/>
                <w:color w:val="000000"/>
                <w:sz w:val="16"/>
                <w:szCs w:val="16"/>
                <w:lang w:eastAsia="es-CO"/>
              </w:rPr>
              <w:t>objetivos.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cuenta con matrices de roles y usuarios siguiendo los principios de segregación de funciones.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550"/>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48</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11.4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Seleccionar y Desarrolla controles generales sobre TI para apoyar la consecución de los </w:t>
            </w:r>
            <w:r w:rsidR="00042C14" w:rsidRPr="00E1478B">
              <w:rPr>
                <w:rFonts w:eastAsia="Times New Roman" w:cs="Arial"/>
                <w:color w:val="000000"/>
                <w:sz w:val="16"/>
                <w:szCs w:val="16"/>
                <w:lang w:eastAsia="es-CO"/>
              </w:rPr>
              <w:t>objetivos.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cuenta con información de la 3a línea de defensa, como evaluador independiente en relación con los controles implementados por el proveedor de servicios, para  asegurar que los riesgos relacionados se mitigan.</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55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49</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Despliegue de políticas y procedimientos (Establece responsabilidades sobre la ejecución de las políticas y procedimientos; Adopta medidas correctivas; Revisa las políticas y procedimientos).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evalúa la actualización de procesos, procedimientos, políticas de operación, </w:t>
            </w:r>
            <w:r w:rsidR="00042C14" w:rsidRPr="00E1478B">
              <w:rPr>
                <w:rFonts w:eastAsia="Times New Roman" w:cs="Arial"/>
                <w:color w:val="000000"/>
                <w:sz w:val="16"/>
                <w:szCs w:val="16"/>
                <w:lang w:eastAsia="es-CO"/>
              </w:rPr>
              <w:t>instructivas</w:t>
            </w:r>
            <w:r w:rsidRPr="00E1478B">
              <w:rPr>
                <w:rFonts w:eastAsia="Times New Roman" w:cs="Arial"/>
                <w:color w:val="000000"/>
                <w:sz w:val="16"/>
                <w:szCs w:val="16"/>
                <w:lang w:eastAsia="es-CO"/>
              </w:rPr>
              <w:t>, manuales u otras herramientas para garantizar la aplicación adecuada de las principales actividades de control.</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12"/>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50</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Despliegue de políticas y procedimientos (Establece responsabilidades sobre la ejecución de las políticas y procedimientos; Adopta medidas correctivas; Revisa las políticas y procedimientos).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El diseño de controles se evalúa frente a la gestión del riesgo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00"/>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51</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Despliegue de políticas y procedimientos (Establece responsabilidades sobre la ejecución de las políticas y procedimientos; Adopta medidas correctivas; Revisa las políticas y procedimientos).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Monitoreo a los riesgos acorde con la política de administración de riesgo establecida para la entidad.</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84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52</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Despliegue de políticas y procedimientos (Establece responsabilidades sobre la ejecución de las políticas y procedimientos; Adopta medidas correctivas; Revisa las políticas y procedimientos).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Verificación de que los responsables estén ejecutando los controles tal como han sido diseñados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33"/>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53</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12.5</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Actividades de control</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Despliegue de políticas y procedimientos (Establece responsabilidades sobre la ejecución de las políticas y procedimientos; Adopta medidas correctivas; Revisa las políticas y procedimientos).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Se evalúa la adecuación de los controles a las especificidades de cada proceso, considerando cambios en regulaciones, estructuras internas u otros aspectos que determinen cambios en su diseño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416"/>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54</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13.1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Utilización de información relevante (Identifica requisitos de información; Capta fuentes de datos internas y externas; Procesa datos relevantes y los transforma en información).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ha diseñado sistemas de información para capturar y procesar datos y transformarlos en información para alcanzar los requerimientos de información definidos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No se encuentra presente  por lo tanto no </w:t>
            </w:r>
            <w:r w:rsidR="00042C14" w:rsidRPr="00E1478B">
              <w:rPr>
                <w:rFonts w:eastAsia="Times New Roman" w:cs="Arial"/>
                <w:color w:val="000000"/>
                <w:sz w:val="16"/>
                <w:szCs w:val="16"/>
                <w:lang w:eastAsia="es-CO"/>
              </w:rPr>
              <w:t>está</w:t>
            </w:r>
            <w:r w:rsidRPr="00E1478B">
              <w:rPr>
                <w:rFonts w:eastAsia="Times New Roman" w:cs="Arial"/>
                <w:color w:val="000000"/>
                <w:sz w:val="16"/>
                <w:szCs w:val="16"/>
                <w:lang w:eastAsia="es-CO"/>
              </w:rPr>
              <w:t xml:space="preserve"> funcionando, lo que hace que se requieran acciones dirigidas a fortalecer su diseño y puesta en marcha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25%</w:t>
            </w:r>
          </w:p>
        </w:tc>
        <w:tc>
          <w:tcPr>
            <w:tcW w:w="1701" w:type="dxa"/>
            <w:vMerge w:val="restart"/>
            <w:tcBorders>
              <w:top w:val="nil"/>
              <w:left w:val="single" w:sz="4" w:space="0" w:color="auto"/>
              <w:bottom w:val="nil"/>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89%</w:t>
            </w:r>
          </w:p>
        </w:tc>
      </w:tr>
      <w:tr w:rsidR="00E1478B" w:rsidRPr="00E1478B" w:rsidTr="00C33A1A">
        <w:trPr>
          <w:gridAfter w:val="1"/>
          <w:wAfter w:w="8" w:type="dxa"/>
          <w:trHeight w:val="989"/>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55</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cuenta con canales externos definidos de comunicación, asociados con el tipo de información a divulgar, y éstos son reconocidos a todo nivel de la organización.</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No se encuentra presente  por lo tanto no </w:t>
            </w:r>
            <w:r w:rsidR="00042C14" w:rsidRPr="00E1478B">
              <w:rPr>
                <w:rFonts w:eastAsia="Times New Roman" w:cs="Arial"/>
                <w:color w:val="000000"/>
                <w:sz w:val="16"/>
                <w:szCs w:val="16"/>
                <w:lang w:eastAsia="es-CO"/>
              </w:rPr>
              <w:t>está</w:t>
            </w:r>
            <w:r w:rsidRPr="00E1478B">
              <w:rPr>
                <w:rFonts w:eastAsia="Times New Roman" w:cs="Arial"/>
                <w:color w:val="000000"/>
                <w:sz w:val="16"/>
                <w:szCs w:val="16"/>
                <w:lang w:eastAsia="es-CO"/>
              </w:rPr>
              <w:t xml:space="preserve"> funcionando, lo que hace que se requieran acciones dirigidas a fortalecer su diseño y puesta en marcha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25%</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949"/>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56</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13.2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Utilización de información relevante (Identifica requisitos de información; Capta fuentes de datos internas y externas; Procesa datos relevantes y los transforma en información).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entidad cuenta con el inventario de información relevante (interno/externa) y cuenta con un mecanismo que permita su actualización</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46"/>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57</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13.3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Utilización de información relevante (Identifica requisitos de información; Capta fuentes de datos internas y externas; Procesa datos relevantes y los transforma en información).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considera un ámbito amplio de fuentes de datos (internas y externas), para la captura y procesamiento posterior de información clave para la consecución de metas y objetivos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37"/>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58</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13.4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Utilización de información relevante (Identifica requisitos de información; Capta fuentes de datos internas y externas; Procesa datos relevantes y los transforma en información).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ha desarrollado e implementado actividades de control sobre la integridad, confidencialidad y disponibilidad de los datos e información definidos como relevantes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59</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14.1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Interna (Se comunica con el Comité Institucional de Coordinación de Control Interno o su equivalente; Facilita líneas de comunicación en todos los niveles; Selecciona el método de comunicación pertinente).</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Para la comunicación interna la Alta Dirección tiene mecanismos que permitan dar a conocer los objetivos y metas estratégicas, de manera tal que todo el personal entiende su papel en su consecución. (Considera los canales más apropiados y evalúa su efectividad)</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60</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14.2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Interna (Se comunica con el Comité Institucional de Coordinación de Control Interno o su equivalente; Facilita líneas de comunicación en todos los niveles; Selecciona el método de comunicación pertinente).</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cuenta con políticas de operación relacionadas con la administración de la información (niveles de autoridad y responsabilidad</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61</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14.3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Interna (Se comunica con el Comité Institucional de Coordinación de Control Interno o su equivalente; Facilita líneas de comunicación en todos los niveles; Selecciona el método de comunicación pertinente).</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cuenta con canales de información internos para la denuncia anónima o confidencial de posibles situaciones irregulares y se cuenta con mecanismos específicos para su manejo, de manera tal que generen la confianza para utilizarlos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07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62</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14.4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Interna (Se comunica con el Comité Institucional de Coordinación de Control Interno o su equivalente; Facilita líneas de comunicación en todos los niveles; Selecciona el método de comunicación pertinente).</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establece e implementa políticas y procedimientos para facilitar una comunicación interna efectiva</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3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63</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La entidad desarrolla e implementa controles que facilitan la comunicación externa, la cual incluye  políticas y procedimientos. </w:t>
            </w:r>
            <w:r w:rsidRPr="00E1478B">
              <w:rPr>
                <w:rFonts w:eastAsia="Times New Roman" w:cs="Arial"/>
                <w:color w:val="000000"/>
                <w:sz w:val="16"/>
                <w:szCs w:val="16"/>
                <w:lang w:eastAsia="es-CO"/>
              </w:rPr>
              <w:br/>
              <w:t>Incluye contratistas y proveedores de servicios tercerizados (cuando aplique).</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37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64</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La entidad cuenta con procesos o procedimiento para el manejo de la información entrante (quién la recibe, quién la clasifica, quién la analiza), y a la respuesta </w:t>
            </w:r>
            <w:r w:rsidR="005F56F9" w:rsidRPr="00E1478B">
              <w:rPr>
                <w:rFonts w:eastAsia="Times New Roman" w:cs="Arial"/>
                <w:color w:val="000000"/>
                <w:sz w:val="16"/>
                <w:szCs w:val="16"/>
                <w:lang w:eastAsia="es-CO"/>
              </w:rPr>
              <w:t>requerida</w:t>
            </w:r>
            <w:r w:rsidRPr="00E1478B">
              <w:rPr>
                <w:rFonts w:eastAsia="Times New Roman" w:cs="Arial"/>
                <w:color w:val="000000"/>
                <w:sz w:val="16"/>
                <w:szCs w:val="16"/>
                <w:lang w:eastAsia="es-CO"/>
              </w:rPr>
              <w:t xml:space="preserve"> (quién la canaliza y la responde)</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56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65</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La entidad cuenta con procesos o procedimientos encaminados a evaluar </w:t>
            </w:r>
            <w:r w:rsidR="00042C14" w:rsidRPr="00E1478B">
              <w:rPr>
                <w:rFonts w:eastAsia="Times New Roman" w:cs="Arial"/>
                <w:color w:val="000000"/>
                <w:sz w:val="16"/>
                <w:szCs w:val="16"/>
                <w:lang w:eastAsia="es-CO"/>
              </w:rPr>
              <w:t>periódicamente</w:t>
            </w:r>
            <w:r w:rsidRPr="00E1478B">
              <w:rPr>
                <w:rFonts w:eastAsia="Times New Roman" w:cs="Arial"/>
                <w:color w:val="000000"/>
                <w:sz w:val="16"/>
                <w:szCs w:val="16"/>
                <w:lang w:eastAsia="es-CO"/>
              </w:rPr>
              <w:t xml:space="preserve"> la efectividad de los canales de comunicación con partes externas, así como sus contenidos, de tal forma que se puedan mejorar.</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408"/>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66</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15.5</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La entidad analiza </w:t>
            </w:r>
            <w:r w:rsidR="00042C14" w:rsidRPr="00E1478B">
              <w:rPr>
                <w:rFonts w:eastAsia="Times New Roman" w:cs="Arial"/>
                <w:color w:val="000000"/>
                <w:sz w:val="16"/>
                <w:szCs w:val="16"/>
                <w:lang w:eastAsia="es-CO"/>
              </w:rPr>
              <w:t>periódicamente</w:t>
            </w:r>
            <w:r w:rsidRPr="00E1478B">
              <w:rPr>
                <w:rFonts w:eastAsia="Times New Roman" w:cs="Arial"/>
                <w:color w:val="000000"/>
                <w:sz w:val="16"/>
                <w:szCs w:val="16"/>
                <w:lang w:eastAsia="es-CO"/>
              </w:rPr>
              <w:t xml:space="preserve"> su caracterización de usuarios o grupos de valor, a fin de actualizarla cuando sea pertinente</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124"/>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67</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15.6</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proofErr w:type="spellStart"/>
            <w:r w:rsidRPr="00E1478B">
              <w:rPr>
                <w:rFonts w:eastAsia="Times New Roman" w:cs="Arial"/>
                <w:color w:val="000000"/>
                <w:sz w:val="16"/>
                <w:szCs w:val="16"/>
                <w:lang w:eastAsia="es-CO"/>
              </w:rPr>
              <w:t>Info</w:t>
            </w:r>
            <w:proofErr w:type="spellEnd"/>
            <w:r w:rsidRPr="00E1478B">
              <w:rPr>
                <w:rFonts w:eastAsia="Times New Roman" w:cs="Arial"/>
                <w:color w:val="000000"/>
                <w:sz w:val="16"/>
                <w:szCs w:val="16"/>
                <w:lang w:eastAsia="es-CO"/>
              </w:rPr>
              <w:t xml:space="preserve"> y Comunicación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Comunicación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La entidad analiza </w:t>
            </w:r>
            <w:r w:rsidR="00042C14" w:rsidRPr="00E1478B">
              <w:rPr>
                <w:rFonts w:eastAsia="Times New Roman" w:cs="Arial"/>
                <w:color w:val="000000"/>
                <w:sz w:val="16"/>
                <w:szCs w:val="16"/>
                <w:lang w:eastAsia="es-CO"/>
              </w:rPr>
              <w:t>periódicamente</w:t>
            </w:r>
            <w:r w:rsidRPr="00E1478B">
              <w:rPr>
                <w:rFonts w:eastAsia="Times New Roman" w:cs="Arial"/>
                <w:color w:val="000000"/>
                <w:sz w:val="16"/>
                <w:szCs w:val="16"/>
                <w:lang w:eastAsia="es-CO"/>
              </w:rPr>
              <w:t xml:space="preserve"> los resultados frente a la evaluación de percepción por parte de los usuarios o grupos de valor para la incorporación de las mejoras correspondientes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nil"/>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68</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16.1</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Evaluaciones continuas y/o separadas (autoevaluación, auditorías) para determinar si los componentes del Sistema de Control Interno están presentes y </w:t>
            </w:r>
            <w:r w:rsidR="00042C14" w:rsidRPr="00E1478B">
              <w:rPr>
                <w:rFonts w:eastAsia="Times New Roman" w:cs="Arial"/>
                <w:color w:val="000000"/>
                <w:sz w:val="16"/>
                <w:szCs w:val="16"/>
                <w:lang w:eastAsia="es-CO"/>
              </w:rPr>
              <w:t>funcionando. Comunicación</w:t>
            </w:r>
            <w:r w:rsidRPr="00E1478B">
              <w:rPr>
                <w:rFonts w:eastAsia="Times New Roman" w:cs="Arial"/>
                <w:color w:val="000000"/>
                <w:sz w:val="16"/>
                <w:szCs w:val="16"/>
                <w:lang w:eastAsia="es-CO"/>
              </w:rPr>
              <w:t xml:space="preserve">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El comité Institucional de Coordinación de Control Interno aprueba anualmente el Plan Anual de Auditoría presentado por parte del Jefe de Control Interno o quien haga sus veces y hace el correspondiente seguimiento a sus ejecución</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69</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16.2</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Evaluaciones continuas y/o separadas (autoevaluación, auditorías) para determinar si los componentes del Sistema de Control Interno están presentes y </w:t>
            </w:r>
            <w:r w:rsidR="00042C14" w:rsidRPr="00E1478B">
              <w:rPr>
                <w:rFonts w:eastAsia="Times New Roman" w:cs="Arial"/>
                <w:color w:val="000000"/>
                <w:sz w:val="16"/>
                <w:szCs w:val="16"/>
                <w:lang w:eastAsia="es-CO"/>
              </w:rPr>
              <w:t>funcionando. Comunicación</w:t>
            </w:r>
            <w:r w:rsidRPr="00E1478B">
              <w:rPr>
                <w:rFonts w:eastAsia="Times New Roman" w:cs="Arial"/>
                <w:color w:val="000000"/>
                <w:sz w:val="16"/>
                <w:szCs w:val="16"/>
                <w:lang w:eastAsia="es-CO"/>
              </w:rPr>
              <w:t xml:space="preserve">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Alta Dirección periódicamente evalúa los resultados de las evaluaciones (</w:t>
            </w:r>
            <w:r w:rsidR="00042C14" w:rsidRPr="00E1478B">
              <w:rPr>
                <w:rFonts w:eastAsia="Times New Roman" w:cs="Arial"/>
                <w:color w:val="000000"/>
                <w:sz w:val="16"/>
                <w:szCs w:val="16"/>
                <w:lang w:eastAsia="es-CO"/>
              </w:rPr>
              <w:t>continuas</w:t>
            </w:r>
            <w:r w:rsidRPr="00E1478B">
              <w:rPr>
                <w:rFonts w:eastAsia="Times New Roman" w:cs="Arial"/>
                <w:color w:val="000000"/>
                <w:sz w:val="16"/>
                <w:szCs w:val="16"/>
                <w:lang w:eastAsia="es-CO"/>
              </w:rPr>
              <w:t xml:space="preserve"> e independientes)  para concluir acerca de la efectividad del Sistema de Control </w:t>
            </w:r>
            <w:r w:rsidR="00042C14" w:rsidRPr="00E1478B">
              <w:rPr>
                <w:rFonts w:eastAsia="Times New Roman" w:cs="Arial"/>
                <w:color w:val="000000"/>
                <w:sz w:val="16"/>
                <w:szCs w:val="16"/>
                <w:lang w:eastAsia="es-CO"/>
              </w:rPr>
              <w:t>Interno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70</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16.3</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Evaluaciones continuas y/o separadas (autoevaluación, auditorías) para determinar si los componentes del Sistema de Control Interno están presentes y </w:t>
            </w:r>
            <w:r w:rsidR="00042C14" w:rsidRPr="00E1478B">
              <w:rPr>
                <w:rFonts w:eastAsia="Times New Roman" w:cs="Arial"/>
                <w:color w:val="000000"/>
                <w:sz w:val="16"/>
                <w:szCs w:val="16"/>
                <w:lang w:eastAsia="es-CO"/>
              </w:rPr>
              <w:t>funcionando. Comunicación</w:t>
            </w:r>
            <w:r w:rsidRPr="00E1478B">
              <w:rPr>
                <w:rFonts w:eastAsia="Times New Roman" w:cs="Arial"/>
                <w:color w:val="000000"/>
                <w:sz w:val="16"/>
                <w:szCs w:val="16"/>
                <w:lang w:eastAsia="es-CO"/>
              </w:rPr>
              <w:t xml:space="preserve">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 La Oficina de Control Interno o quien haga sus veces realiza evaluaciones independientes periódicas (con una frecuencia definida con base en el análisis de riesgo), que le permite evaluar el diseño y operación de los controles establecidos y definir su efectividad para evitar la materialización de riesgos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995"/>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71</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16.4</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Evaluaciones continuas y/o separadas (autoevaluación, auditorías) para determinar si los componentes del Sistema de Control Interno están presentes y </w:t>
            </w:r>
            <w:r w:rsidR="00042C14" w:rsidRPr="00E1478B">
              <w:rPr>
                <w:rFonts w:eastAsia="Times New Roman" w:cs="Arial"/>
                <w:color w:val="000000"/>
                <w:sz w:val="16"/>
                <w:szCs w:val="16"/>
                <w:lang w:eastAsia="es-CO"/>
              </w:rPr>
              <w:t>funcionando. Comunicación</w:t>
            </w:r>
            <w:r w:rsidRPr="00E1478B">
              <w:rPr>
                <w:rFonts w:eastAsia="Times New Roman" w:cs="Arial"/>
                <w:color w:val="000000"/>
                <w:sz w:val="16"/>
                <w:szCs w:val="16"/>
                <w:lang w:eastAsia="es-CO"/>
              </w:rPr>
              <w:t xml:space="preserve">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Acorde con el Esquema de Líneas de Defensa se han implementado procedimientos de monitoreo continuo como parte de las actividades de la 2a línea de defensa, a fin de contar con información clave para la toma de decisiones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833"/>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72</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16.5</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 xml:space="preserve">Evaluaciones continuas y/o separadas (autoevaluación, auditorías) para determinar si los componentes del Sistema de Control Interno están presentes y </w:t>
            </w:r>
            <w:r w:rsidR="00042C14" w:rsidRPr="00E1478B">
              <w:rPr>
                <w:rFonts w:eastAsia="Times New Roman" w:cs="Arial"/>
                <w:color w:val="000000"/>
                <w:sz w:val="16"/>
                <w:szCs w:val="16"/>
                <w:lang w:eastAsia="es-CO"/>
              </w:rPr>
              <w:t>funcionando. Comunicación</w:t>
            </w:r>
            <w:r w:rsidRPr="00E1478B">
              <w:rPr>
                <w:rFonts w:eastAsia="Times New Roman" w:cs="Arial"/>
                <w:color w:val="000000"/>
                <w:sz w:val="16"/>
                <w:szCs w:val="16"/>
                <w:lang w:eastAsia="es-CO"/>
              </w:rPr>
              <w:t xml:space="preserve"> con el exterior (Se comunica con los grupos de valor y con terceros externos interesados; Facilita líneas de comunicación).</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Frente a las evaluaciones independientes la entidad considera evaluaciones externas de organismos de control, de vigilancia, certificadores, ONG´s u otros que permitan tener una mirada independiente de las operaciones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549"/>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73</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17.1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A partir de la información de las evaluaciones independientes, se evalúan para determinar su efecto en el Sistema de Control Interno de la entidad y su impacto en el logro de los objetivos, a fin de determinar cursos de acción para su mejora</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670"/>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74</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17.2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Los informes recibidos de entes externos (organismos de control, auditores externos, entidades de vigilancia entre otros) se consolidan y se concluye sobre el impacto en el Sistema de Control Interno, a fin de determinar los cursos de acción</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029"/>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75</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17.3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entidad cuenta con políticas donde se establezca a quién reportar las deficiencias de control interno como resultado del monitoreo continuo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271"/>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76</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17.4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 Alta Dirección hace seguimiento a las acciones correctivas relacionadas con las deficiencias comunicadas sobre el Sistema de Control Interno y si se han cumplido en el tiempo establecido</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841"/>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77</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17.5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Los procesos y/o servicios tercerizados, son evaluados acorde con su nivel de riesgos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983"/>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78</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17.6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Se evalúa la información suministrada por los usuarios (Sistema PQRD), así como de otras partes interesadas para la mejora del  Sistema de Control Interno de la Entidad</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957"/>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79</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17.7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Verificación del avance y cumplimiento de las acciones incluidas en los planes de mejoramiento producto de las autoevaluaciones. (2ª Línea).</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956"/>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80</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17.8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de la efectividad de las acciones incluidas en los Planes de mejoramiento producto de las auditorías internas y de entes externos. (3ª Línea</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r w:rsidR="00E1478B" w:rsidRPr="00E1478B" w:rsidTr="00C33A1A">
        <w:trPr>
          <w:gridAfter w:val="1"/>
          <w:wAfter w:w="8" w:type="dxa"/>
          <w:trHeight w:val="1044"/>
        </w:trPr>
        <w:tc>
          <w:tcPr>
            <w:tcW w:w="833" w:type="dxa"/>
            <w:tcBorders>
              <w:top w:val="nil"/>
              <w:left w:val="single" w:sz="8"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81</w:t>
            </w:r>
          </w:p>
        </w:tc>
        <w:tc>
          <w:tcPr>
            <w:tcW w:w="846"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17.9 </w:t>
            </w:r>
          </w:p>
        </w:tc>
        <w:tc>
          <w:tcPr>
            <w:tcW w:w="141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Monitoreo - Supervisión</w:t>
            </w:r>
          </w:p>
        </w:tc>
        <w:tc>
          <w:tcPr>
            <w:tcW w:w="2543"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Evaluación y comunicación de deficiencias oportunamente (Evalúa los resultados, Comunica las deficiencias y Monitorea las medidas correctivas).</w:t>
            </w:r>
          </w:p>
        </w:tc>
        <w:tc>
          <w:tcPr>
            <w:tcW w:w="2256" w:type="dxa"/>
            <w:gridSpan w:val="2"/>
            <w:tcBorders>
              <w:top w:val="nil"/>
              <w:left w:val="nil"/>
              <w:bottom w:val="dotted" w:sz="4" w:space="0" w:color="auto"/>
              <w:right w:val="dotted" w:sz="4" w:space="0" w:color="auto"/>
            </w:tcBorders>
            <w:shd w:val="clear" w:color="000000" w:fill="FFFFFF"/>
            <w:hideMark/>
          </w:tcPr>
          <w:p w:rsidR="00E1478B" w:rsidRPr="00E1478B" w:rsidRDefault="00E1478B" w:rsidP="00E1478B">
            <w:pPr>
              <w:spacing w:after="0" w:line="240" w:lineRule="auto"/>
              <w:rPr>
                <w:rFonts w:eastAsia="Times New Roman" w:cs="Arial"/>
                <w:color w:val="000000"/>
                <w:sz w:val="16"/>
                <w:szCs w:val="16"/>
                <w:lang w:eastAsia="es-CO"/>
              </w:rPr>
            </w:pPr>
            <w:r w:rsidRPr="00E1478B">
              <w:rPr>
                <w:rFonts w:eastAsia="Times New Roman" w:cs="Arial"/>
                <w:color w:val="000000"/>
                <w:sz w:val="16"/>
                <w:szCs w:val="16"/>
                <w:lang w:eastAsia="es-CO"/>
              </w:rPr>
              <w:t>Las deficiencias de control interno son reportadas a los responsables de nivel jerárquico superior, para tomar la acciones correspondientes</w:t>
            </w:r>
          </w:p>
        </w:tc>
        <w:tc>
          <w:tcPr>
            <w:tcW w:w="703" w:type="dxa"/>
            <w:gridSpan w:val="2"/>
            <w:tcBorders>
              <w:top w:val="nil"/>
              <w:left w:val="nil"/>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752" w:type="dxa"/>
            <w:gridSpan w:val="2"/>
            <w:tcBorders>
              <w:top w:val="nil"/>
              <w:left w:val="nil"/>
              <w:bottom w:val="dotted" w:sz="4" w:space="0" w:color="auto"/>
              <w:right w:val="nil"/>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3</w:t>
            </w:r>
          </w:p>
        </w:tc>
        <w:tc>
          <w:tcPr>
            <w:tcW w:w="2551" w:type="dxa"/>
            <w:tcBorders>
              <w:top w:val="nil"/>
              <w:left w:val="dotted" w:sz="4" w:space="0" w:color="auto"/>
              <w:bottom w:val="dotted" w:sz="4" w:space="0" w:color="auto"/>
              <w:right w:val="dotted" w:sz="4" w:space="0" w:color="auto"/>
            </w:tcBorders>
            <w:shd w:val="clear" w:color="000000" w:fill="FFFFFF"/>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 xml:space="preserve">Se encuentra presente y funciona correctamente, por lo tanto se requiere acciones o actividades  dirigidas a su mantenimiento dentro del marco de las </w:t>
            </w:r>
            <w:r w:rsidR="00F12275">
              <w:rPr>
                <w:rFonts w:eastAsia="Times New Roman" w:cs="Arial"/>
                <w:color w:val="000000"/>
                <w:sz w:val="16"/>
                <w:szCs w:val="16"/>
                <w:lang w:eastAsia="es-CO"/>
              </w:rPr>
              <w:t>líneas</w:t>
            </w:r>
            <w:r w:rsidRPr="00E1478B">
              <w:rPr>
                <w:rFonts w:eastAsia="Times New Roman" w:cs="Arial"/>
                <w:color w:val="000000"/>
                <w:sz w:val="16"/>
                <w:szCs w:val="16"/>
                <w:lang w:eastAsia="es-CO"/>
              </w:rPr>
              <w:t xml:space="preserve"> de defensa.</w:t>
            </w:r>
          </w:p>
        </w:tc>
        <w:tc>
          <w:tcPr>
            <w:tcW w:w="1276" w:type="dxa"/>
            <w:gridSpan w:val="2"/>
            <w:tcBorders>
              <w:top w:val="nil"/>
              <w:left w:val="single" w:sz="4" w:space="0" w:color="auto"/>
              <w:bottom w:val="single" w:sz="4" w:space="0" w:color="auto"/>
              <w:right w:val="single" w:sz="4" w:space="0" w:color="auto"/>
            </w:tcBorders>
            <w:shd w:val="clear" w:color="000000" w:fill="00B050"/>
            <w:noWrap/>
            <w:vAlign w:val="center"/>
            <w:hideMark/>
          </w:tcPr>
          <w:p w:rsidR="00E1478B" w:rsidRPr="00E1478B" w:rsidRDefault="00E1478B" w:rsidP="00E1478B">
            <w:pPr>
              <w:spacing w:after="0" w:line="240" w:lineRule="auto"/>
              <w:jc w:val="center"/>
              <w:rPr>
                <w:rFonts w:eastAsia="Times New Roman" w:cs="Arial"/>
                <w:color w:val="000000"/>
                <w:sz w:val="16"/>
                <w:szCs w:val="16"/>
                <w:lang w:eastAsia="es-CO"/>
              </w:rPr>
            </w:pPr>
            <w:r w:rsidRPr="00E1478B">
              <w:rPr>
                <w:rFonts w:eastAsia="Times New Roman" w:cs="Arial"/>
                <w:color w:val="000000"/>
                <w:sz w:val="16"/>
                <w:szCs w:val="16"/>
                <w:lang w:eastAsia="es-CO"/>
              </w:rPr>
              <w:t>100%</w:t>
            </w:r>
          </w:p>
        </w:tc>
        <w:tc>
          <w:tcPr>
            <w:tcW w:w="1701" w:type="dxa"/>
            <w:vMerge/>
            <w:tcBorders>
              <w:top w:val="nil"/>
              <w:left w:val="single" w:sz="4" w:space="0" w:color="auto"/>
              <w:bottom w:val="single" w:sz="4" w:space="0" w:color="000000"/>
              <w:right w:val="single" w:sz="4" w:space="0" w:color="auto"/>
            </w:tcBorders>
            <w:vAlign w:val="center"/>
            <w:hideMark/>
          </w:tcPr>
          <w:p w:rsidR="00E1478B" w:rsidRPr="00E1478B" w:rsidRDefault="00E1478B" w:rsidP="00E1478B">
            <w:pPr>
              <w:spacing w:after="0" w:line="240" w:lineRule="auto"/>
              <w:rPr>
                <w:rFonts w:eastAsia="Times New Roman" w:cs="Arial"/>
                <w:color w:val="000000"/>
                <w:sz w:val="16"/>
                <w:szCs w:val="16"/>
                <w:lang w:eastAsia="es-CO"/>
              </w:rPr>
            </w:pPr>
          </w:p>
        </w:tc>
      </w:tr>
    </w:tbl>
    <w:p w:rsidR="005F56F9" w:rsidRDefault="005F56F9" w:rsidP="00161FD3">
      <w:pPr>
        <w:spacing w:after="0" w:line="240" w:lineRule="auto"/>
        <w:rPr>
          <w:rFonts w:eastAsia="Times New Roman" w:cs="Arial"/>
          <w:b/>
          <w:bCs/>
          <w:color w:val="FFFFFF"/>
          <w:sz w:val="36"/>
          <w:szCs w:val="36"/>
          <w:lang w:eastAsia="es-CO"/>
        </w:rPr>
      </w:pPr>
    </w:p>
    <w:p w:rsidR="00C33A1A" w:rsidRDefault="00C33A1A" w:rsidP="00161FD3">
      <w:pPr>
        <w:spacing w:after="0" w:line="240" w:lineRule="auto"/>
        <w:rPr>
          <w:rFonts w:eastAsia="Times New Roman" w:cs="Arial"/>
          <w:b/>
          <w:bCs/>
          <w:color w:val="FFFFFF"/>
          <w:sz w:val="36"/>
          <w:szCs w:val="36"/>
          <w:lang w:eastAsia="es-CO"/>
        </w:rPr>
      </w:pPr>
    </w:p>
    <w:tbl>
      <w:tblPr>
        <w:tblW w:w="146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3119"/>
        <w:gridCol w:w="1843"/>
        <w:gridCol w:w="2835"/>
        <w:gridCol w:w="283"/>
        <w:gridCol w:w="375"/>
        <w:gridCol w:w="2035"/>
        <w:gridCol w:w="1853"/>
        <w:gridCol w:w="780"/>
        <w:gridCol w:w="1478"/>
      </w:tblGrid>
      <w:tr w:rsidR="001931D4" w:rsidRPr="001931D4" w:rsidTr="0092015A">
        <w:trPr>
          <w:trHeight w:val="402"/>
        </w:trPr>
        <w:tc>
          <w:tcPr>
            <w:tcW w:w="14601" w:type="dxa"/>
            <w:gridSpan w:val="9"/>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AMBIENTE DE CONTROL</w:t>
            </w:r>
          </w:p>
        </w:tc>
      </w:tr>
      <w:tr w:rsidR="001931D4" w:rsidRPr="001931D4" w:rsidTr="00C33A1A">
        <w:trPr>
          <w:trHeight w:val="434"/>
        </w:trPr>
        <w:tc>
          <w:tcPr>
            <w:tcW w:w="14601" w:type="dxa"/>
            <w:gridSpan w:val="9"/>
            <w:shd w:val="clear" w:color="000000" w:fill="FFFFFF"/>
            <w:hideMark/>
          </w:tcPr>
          <w:p w:rsidR="001931D4" w:rsidRPr="001931D4" w:rsidRDefault="001931D4" w:rsidP="001931D4">
            <w:pPr>
              <w:spacing w:after="0" w:line="240" w:lineRule="auto"/>
              <w:jc w:val="both"/>
              <w:rPr>
                <w:rFonts w:eastAsia="Times New Roman" w:cs="Arial"/>
                <w:color w:val="595959"/>
                <w:sz w:val="16"/>
                <w:szCs w:val="16"/>
                <w:lang w:eastAsia="es-CO"/>
              </w:rPr>
            </w:pPr>
            <w:r w:rsidRPr="005F56F9">
              <w:rPr>
                <w:rFonts w:eastAsia="Times New Roman" w:cs="Arial"/>
                <w:color w:val="000000" w:themeColor="text1"/>
                <w:sz w:val="16"/>
                <w:szCs w:val="16"/>
                <w:lang w:eastAsia="es-CO"/>
              </w:rPr>
              <w:t xml:space="preserve">La entidad debe asegurar un ambiente de control que le permita disponer de las condiciones mínimas para el ejercicio del control interno. Esto se logra con el compromiso, liderazgo y los </w:t>
            </w:r>
            <w:r w:rsidR="0092015A">
              <w:rPr>
                <w:rFonts w:eastAsia="Times New Roman" w:cs="Arial"/>
                <w:color w:val="000000" w:themeColor="text1"/>
                <w:sz w:val="16"/>
                <w:szCs w:val="16"/>
                <w:lang w:eastAsia="es-CO"/>
              </w:rPr>
              <w:t>linea</w:t>
            </w:r>
            <w:r w:rsidR="0092015A" w:rsidRPr="005F56F9">
              <w:rPr>
                <w:rFonts w:eastAsia="Times New Roman" w:cs="Arial"/>
                <w:color w:val="000000" w:themeColor="text1"/>
                <w:sz w:val="16"/>
                <w:szCs w:val="16"/>
                <w:lang w:eastAsia="es-CO"/>
              </w:rPr>
              <w:t>mientos</w:t>
            </w:r>
            <w:r w:rsidRPr="005F56F9">
              <w:rPr>
                <w:rFonts w:eastAsia="Times New Roman" w:cs="Arial"/>
                <w:color w:val="000000" w:themeColor="text1"/>
                <w:sz w:val="16"/>
                <w:szCs w:val="16"/>
                <w:lang w:eastAsia="es-CO"/>
              </w:rPr>
              <w:t xml:space="preserve"> de la alta dirección y del Comité Institucional de Coordinación de Control Interno. El Ambiente de Control es el fundamento de todos los demás componentes del control interno, se incluyen la integridad y valores éticos, la competencia (capacidad) de los servidores de la entidad; la manera en que la Alta Dirección asigna autoridad y responsabilidad, así como también el direccionamiento estratégico definido.</w:t>
            </w:r>
          </w:p>
        </w:tc>
      </w:tr>
      <w:tr w:rsidR="001931D4" w:rsidRPr="001931D4" w:rsidTr="0092015A">
        <w:trPr>
          <w:trHeight w:val="65"/>
        </w:trPr>
        <w:tc>
          <w:tcPr>
            <w:tcW w:w="3119" w:type="dxa"/>
            <w:shd w:val="clear" w:color="000000" w:fill="FFFFFF"/>
            <w:noWrap/>
            <w:vAlign w:val="center"/>
            <w:hideMark/>
          </w:tcPr>
          <w:p w:rsidR="005F56F9" w:rsidRPr="001931D4" w:rsidRDefault="005F56F9" w:rsidP="005F56F9">
            <w:pPr>
              <w:spacing w:after="0" w:line="240" w:lineRule="auto"/>
              <w:rPr>
                <w:rFonts w:eastAsia="Times New Roman" w:cs="Arial"/>
                <w:color w:val="000000"/>
                <w:sz w:val="16"/>
                <w:szCs w:val="16"/>
                <w:lang w:eastAsia="es-CO"/>
              </w:rPr>
            </w:pPr>
          </w:p>
        </w:tc>
        <w:tc>
          <w:tcPr>
            <w:tcW w:w="1843"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2835" w:type="dxa"/>
            <w:shd w:val="clear" w:color="000000" w:fill="FFFFFF"/>
            <w:noWrap/>
            <w:vAlign w:val="bottom"/>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283" w:type="dxa"/>
            <w:shd w:val="clear" w:color="000000" w:fill="FFFFFF"/>
            <w:vAlign w:val="center"/>
            <w:hideMark/>
          </w:tcPr>
          <w:p w:rsidR="001931D4" w:rsidRPr="001931D4" w:rsidRDefault="001931D4" w:rsidP="001931D4">
            <w:pPr>
              <w:spacing w:after="0" w:line="240" w:lineRule="auto"/>
              <w:jc w:val="both"/>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375" w:type="dxa"/>
            <w:shd w:val="clear" w:color="000000" w:fill="FFFFFF"/>
            <w:noWrap/>
            <w:vAlign w:val="bottom"/>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2035" w:type="dxa"/>
            <w:shd w:val="clear" w:color="000000" w:fill="FFFFFF"/>
            <w:noWrap/>
            <w:vAlign w:val="bottom"/>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shd w:val="clear" w:color="000000" w:fill="FFFFFF"/>
            <w:vAlign w:val="bottom"/>
            <w:hideMark/>
          </w:tcPr>
          <w:p w:rsidR="001931D4" w:rsidRPr="001931D4" w:rsidRDefault="001931D4" w:rsidP="001931D4">
            <w:pPr>
              <w:spacing w:after="0" w:line="240" w:lineRule="auto"/>
              <w:rPr>
                <w:rFonts w:eastAsia="Times New Roman" w:cs="Arial"/>
                <w:b/>
                <w:bCs/>
                <w:color w:val="000000"/>
                <w:sz w:val="16"/>
                <w:szCs w:val="16"/>
                <w:lang w:eastAsia="es-CO"/>
              </w:rPr>
            </w:pPr>
            <w:r w:rsidRPr="001931D4">
              <w:rPr>
                <w:rFonts w:eastAsia="Times New Roman" w:cs="Arial"/>
                <w:b/>
                <w:bCs/>
                <w:color w:val="000000"/>
                <w:sz w:val="16"/>
                <w:szCs w:val="16"/>
                <w:lang w:eastAsia="es-CO"/>
              </w:rPr>
              <w:t> </w:t>
            </w:r>
          </w:p>
        </w:tc>
        <w:tc>
          <w:tcPr>
            <w:tcW w:w="780" w:type="dxa"/>
            <w:shd w:val="clear" w:color="000000" w:fill="FFFFFF"/>
            <w:noWrap/>
            <w:vAlign w:val="bottom"/>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478" w:type="dxa"/>
            <w:shd w:val="clear" w:color="000000" w:fill="FFFFFF"/>
            <w:noWrap/>
            <w:vAlign w:val="bottom"/>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w:t>
            </w:r>
          </w:p>
        </w:tc>
      </w:tr>
      <w:tr w:rsidR="001931D4" w:rsidRPr="001931D4" w:rsidTr="0092015A">
        <w:trPr>
          <w:trHeight w:val="76"/>
        </w:trPr>
        <w:tc>
          <w:tcPr>
            <w:tcW w:w="3119" w:type="dxa"/>
            <w:vMerge w:val="restart"/>
            <w:shd w:val="clear" w:color="000000" w:fill="8DB4E2"/>
            <w:vAlign w:val="center"/>
            <w:hideMark/>
          </w:tcPr>
          <w:p w:rsidR="001931D4" w:rsidRPr="001931D4" w:rsidRDefault="005F56F9" w:rsidP="001931D4">
            <w:pPr>
              <w:spacing w:after="0" w:line="240" w:lineRule="auto"/>
              <w:rPr>
                <w:rFonts w:eastAsia="Times New Roman" w:cs="Arial"/>
                <w:sz w:val="16"/>
                <w:szCs w:val="16"/>
                <w:lang w:eastAsia="es-CO"/>
              </w:rPr>
            </w:pPr>
            <w:proofErr w:type="spellStart"/>
            <w:r>
              <w:rPr>
                <w:rFonts w:eastAsia="Times New Roman" w:cs="Arial"/>
                <w:sz w:val="16"/>
                <w:szCs w:val="16"/>
                <w:lang w:eastAsia="es-CO"/>
              </w:rPr>
              <w:t>Línea</w:t>
            </w:r>
            <w:r w:rsidR="001931D4" w:rsidRPr="001931D4">
              <w:rPr>
                <w:rFonts w:eastAsia="Times New Roman" w:cs="Arial"/>
                <w:sz w:val="16"/>
                <w:szCs w:val="16"/>
                <w:lang w:eastAsia="es-CO"/>
              </w:rPr>
              <w:t>miento</w:t>
            </w:r>
            <w:proofErr w:type="spellEnd"/>
            <w:r w:rsidR="001931D4" w:rsidRPr="001931D4">
              <w:rPr>
                <w:rFonts w:eastAsia="Times New Roman" w:cs="Arial"/>
                <w:sz w:val="16"/>
                <w:szCs w:val="16"/>
                <w:lang w:eastAsia="es-CO"/>
              </w:rPr>
              <w:t xml:space="preserve"> 1: </w:t>
            </w:r>
            <w:r w:rsidR="001931D4" w:rsidRPr="001931D4">
              <w:rPr>
                <w:rFonts w:eastAsia="Times New Roman" w:cs="Arial"/>
                <w:sz w:val="16"/>
                <w:szCs w:val="16"/>
                <w:lang w:eastAsia="es-CO"/>
              </w:rPr>
              <w:br/>
              <w:t>La entidad demuestra el compromiso con la integridad (valores) y principio+I186+C21:I31+I186+C21:I31+C21:I31+C21:I31</w:t>
            </w:r>
          </w:p>
        </w:tc>
        <w:tc>
          <w:tcPr>
            <w:tcW w:w="184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Explicación de cómo la Entidad </w:t>
            </w:r>
            <w:r w:rsidRPr="001931D4">
              <w:rPr>
                <w:rFonts w:eastAsia="Times New Roman" w:cs="Arial"/>
                <w:b/>
                <w:bCs/>
                <w:sz w:val="16"/>
                <w:szCs w:val="16"/>
                <w:u w:val="single"/>
                <w:lang w:eastAsia="es-CO"/>
              </w:rPr>
              <w:t>evidencia</w:t>
            </w:r>
            <w:r w:rsidRPr="001931D4">
              <w:rPr>
                <w:rFonts w:eastAsia="Times New Roman" w:cs="Arial"/>
                <w:b/>
                <w:bCs/>
                <w:sz w:val="16"/>
                <w:szCs w:val="16"/>
                <w:lang w:eastAsia="es-CO"/>
              </w:rPr>
              <w:t xml:space="preserve"> que está dando respuesta al requerimiento</w:t>
            </w:r>
            <w:r w:rsidRPr="001931D4">
              <w:rPr>
                <w:rFonts w:eastAsia="Times New Roman" w:cs="Arial"/>
                <w:b/>
                <w:bCs/>
                <w:sz w:val="16"/>
                <w:szCs w:val="16"/>
                <w:lang w:eastAsia="es-CO"/>
              </w:rPr>
              <w:br/>
            </w:r>
            <w:r w:rsidRPr="001931D4">
              <w:rPr>
                <w:rFonts w:eastAsia="Times New Roman" w:cs="Arial"/>
                <w:sz w:val="16"/>
                <w:szCs w:val="16"/>
                <w:lang w:eastAsia="es-CO"/>
              </w:rPr>
              <w:t>Referencia a Procesos, Manuales/Políticas+C21:I31n/Procedimientos/Instructivos u otros desarrollos que den cuente de su aplicación</w:t>
            </w:r>
          </w:p>
        </w:tc>
        <w:tc>
          <w:tcPr>
            <w:tcW w:w="28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Explicación de cómo la Entidad </w:t>
            </w:r>
            <w:r w:rsidRPr="001931D4">
              <w:rPr>
                <w:rFonts w:eastAsia="Times New Roman" w:cs="Arial"/>
                <w:b/>
                <w:bCs/>
                <w:sz w:val="16"/>
                <w:szCs w:val="16"/>
                <w:u w:val="single"/>
                <w:lang w:eastAsia="es-CO"/>
              </w:rPr>
              <w:t>evidencia</w:t>
            </w:r>
            <w:r w:rsidRPr="001931D4">
              <w:rPr>
                <w:rFonts w:eastAsia="Times New Roman" w:cs="Arial"/>
                <w:b/>
                <w:bCs/>
                <w:sz w:val="16"/>
                <w:szCs w:val="16"/>
                <w:lang w:eastAsia="es-CO"/>
              </w:rPr>
              <w:t xml:space="preserve"> que está dando respuesta al requerimiento</w:t>
            </w:r>
            <w:r w:rsidRPr="001931D4">
              <w:rPr>
                <w:rFonts w:eastAsia="Times New Roman" w:cs="Arial"/>
                <w:b/>
                <w:bCs/>
                <w:sz w:val="16"/>
                <w:szCs w:val="16"/>
                <w:lang w:eastAsia="es-CO"/>
              </w:rPr>
              <w:br/>
            </w:r>
            <w:r w:rsidRPr="001931D4">
              <w:rPr>
                <w:rFonts w:eastAsia="Times New Roman" w:cs="Arial"/>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Presente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4263" w:type="dxa"/>
            <w:gridSpan w:val="3"/>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EVIDENCIA DEL CONTROL </w:t>
            </w:r>
          </w:p>
        </w:tc>
        <w:tc>
          <w:tcPr>
            <w:tcW w:w="780"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Funcionando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1478"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Evaluación </w:t>
            </w:r>
          </w:p>
        </w:tc>
      </w:tr>
      <w:tr w:rsidR="001931D4" w:rsidRPr="001931D4" w:rsidTr="0092015A">
        <w:trPr>
          <w:trHeight w:val="58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restart"/>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No.</w:t>
            </w:r>
          </w:p>
        </w:tc>
        <w:tc>
          <w:tcPr>
            <w:tcW w:w="20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Referencia a Análisis y verificaciones en el marco del Comité Institucional de Coordinación de Control Interno</w:t>
            </w:r>
          </w:p>
        </w:tc>
        <w:tc>
          <w:tcPr>
            <w:tcW w:w="185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Observaciones de la </w:t>
            </w:r>
            <w:r w:rsidR="0092015A" w:rsidRPr="001931D4">
              <w:rPr>
                <w:rFonts w:eastAsia="Times New Roman" w:cs="Arial"/>
                <w:b/>
                <w:bCs/>
                <w:sz w:val="16"/>
                <w:szCs w:val="16"/>
                <w:lang w:eastAsia="es-CO"/>
              </w:rPr>
              <w:t>evaluación</w:t>
            </w:r>
            <w:r w:rsidRPr="001931D4">
              <w:rPr>
                <w:rFonts w:eastAsia="Times New Roman" w:cs="Arial"/>
                <w:b/>
                <w:bCs/>
                <w:sz w:val="16"/>
                <w:szCs w:val="16"/>
                <w:lang w:eastAsia="es-CO"/>
              </w:rPr>
              <w:t xml:space="preserve"> independiente (tener </w:t>
            </w:r>
            <w:r w:rsidR="0092015A" w:rsidRPr="001931D4">
              <w:rPr>
                <w:rFonts w:eastAsia="Times New Roman" w:cs="Arial"/>
                <w:b/>
                <w:bCs/>
                <w:sz w:val="16"/>
                <w:szCs w:val="16"/>
                <w:lang w:eastAsia="es-CO"/>
              </w:rPr>
              <w:t>en cuenta</w:t>
            </w:r>
            <w:r w:rsidRPr="001931D4">
              <w:rPr>
                <w:rFonts w:eastAsia="Times New Roman" w:cs="Arial"/>
                <w:b/>
                <w:bCs/>
                <w:sz w:val="16"/>
                <w:szCs w:val="16"/>
                <w:lang w:eastAsia="es-CO"/>
              </w:rPr>
              <w:t xml:space="preserve"> papel de  líneas de defensa) </w:t>
            </w: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159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0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85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945"/>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1.1 Aplicación del Código de Integridad. (</w:t>
            </w:r>
            <w:r w:rsidR="005F56F9" w:rsidRPr="001931D4">
              <w:rPr>
                <w:rFonts w:eastAsia="Times New Roman" w:cs="Arial"/>
                <w:color w:val="000000"/>
                <w:sz w:val="16"/>
                <w:szCs w:val="16"/>
                <w:lang w:eastAsia="es-CO"/>
              </w:rPr>
              <w:t>Incluye</w:t>
            </w:r>
            <w:r w:rsidRPr="001931D4">
              <w:rPr>
                <w:rFonts w:eastAsia="Times New Roman" w:cs="Arial"/>
                <w:color w:val="000000"/>
                <w:sz w:val="16"/>
                <w:szCs w:val="16"/>
                <w:lang w:eastAsia="es-CO"/>
              </w:rPr>
              <w:t xml:space="preserve"> análisis de desviaciones, convivencia laboral, temas disciplinarios internos, quejas o denuncias sobres los servidores de la entidad, u otros temas relacionados).</w:t>
            </w:r>
          </w:p>
        </w:tc>
        <w:tc>
          <w:tcPr>
            <w:tcW w:w="1843"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Dimensión Talento Humano</w:t>
            </w:r>
            <w:r w:rsidRPr="001931D4">
              <w:rPr>
                <w:rFonts w:eastAsia="Times New Roman" w:cs="Arial"/>
                <w:color w:val="000000"/>
                <w:sz w:val="16"/>
                <w:szCs w:val="16"/>
                <w:lang w:eastAsia="es-CO"/>
              </w:rPr>
              <w:br/>
              <w:t>Política Integridad</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xml:space="preserve">El Código de Integridad fue actualizado de acuerdo con el decreto No 056 de 2022 y se aunaron dos nuevos valores, se </w:t>
            </w:r>
            <w:r w:rsidR="005F56F9" w:rsidRPr="001931D4">
              <w:rPr>
                <w:rFonts w:eastAsia="Times New Roman" w:cs="Arial"/>
                <w:color w:val="000000"/>
                <w:sz w:val="16"/>
                <w:szCs w:val="16"/>
                <w:lang w:eastAsia="es-CO"/>
              </w:rPr>
              <w:t>implementó</w:t>
            </w:r>
            <w:r w:rsidRPr="001931D4">
              <w:rPr>
                <w:rFonts w:eastAsia="Times New Roman" w:cs="Arial"/>
                <w:color w:val="000000"/>
                <w:sz w:val="16"/>
                <w:szCs w:val="16"/>
                <w:lang w:eastAsia="es-CO"/>
              </w:rPr>
              <w:t xml:space="preserve"> socialización en la reinducción Institucional, se realizaron actividades de socialización y se realzaron publicaciones en el </w:t>
            </w:r>
            <w:r w:rsidR="005F56F9" w:rsidRPr="001931D4">
              <w:rPr>
                <w:rFonts w:eastAsia="Times New Roman" w:cs="Arial"/>
                <w:color w:val="000000"/>
                <w:sz w:val="16"/>
                <w:szCs w:val="16"/>
                <w:lang w:eastAsia="es-CO"/>
              </w:rPr>
              <w:t>boletín</w:t>
            </w:r>
            <w:r w:rsidRPr="001931D4">
              <w:rPr>
                <w:rFonts w:eastAsia="Times New Roman" w:cs="Arial"/>
                <w:color w:val="000000"/>
                <w:sz w:val="16"/>
                <w:szCs w:val="16"/>
                <w:lang w:eastAsia="es-CO"/>
              </w:rPr>
              <w:t xml:space="preserve"> interno</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De acuerdo a la reforma</w:t>
            </w:r>
            <w:r w:rsidRPr="005F56F9">
              <w:rPr>
                <w:rFonts w:eastAsia="Times New Roman" w:cs="Arial"/>
                <w:color w:val="000000"/>
                <w:sz w:val="14"/>
                <w:szCs w:val="16"/>
                <w:lang w:eastAsia="es-CO"/>
              </w:rPr>
              <w:br/>
              <w:t xml:space="preserve"> administrativa de noviembre de </w:t>
            </w:r>
            <w:r w:rsidR="005F56F9" w:rsidRPr="005F56F9">
              <w:rPr>
                <w:rFonts w:eastAsia="Times New Roman" w:cs="Arial"/>
                <w:color w:val="000000"/>
                <w:sz w:val="14"/>
                <w:szCs w:val="16"/>
                <w:lang w:eastAsia="es-CO"/>
              </w:rPr>
              <w:t>2021,</w:t>
            </w:r>
            <w:r w:rsidRPr="005F56F9">
              <w:rPr>
                <w:rFonts w:eastAsia="Times New Roman" w:cs="Arial"/>
                <w:color w:val="000000"/>
                <w:sz w:val="14"/>
                <w:szCs w:val="16"/>
                <w:lang w:eastAsia="es-CO"/>
              </w:rPr>
              <w:t xml:space="preserve"> la entidad </w:t>
            </w:r>
            <w:r w:rsidR="005F56F9" w:rsidRPr="005F56F9">
              <w:rPr>
                <w:rFonts w:eastAsia="Times New Roman" w:cs="Arial"/>
                <w:color w:val="000000"/>
                <w:sz w:val="14"/>
                <w:szCs w:val="16"/>
                <w:lang w:eastAsia="es-CO"/>
              </w:rPr>
              <w:t>cuenta</w:t>
            </w:r>
            <w:r w:rsidRPr="005F56F9">
              <w:rPr>
                <w:rFonts w:eastAsia="Times New Roman" w:cs="Arial"/>
                <w:color w:val="000000"/>
                <w:sz w:val="14"/>
                <w:szCs w:val="16"/>
                <w:lang w:eastAsia="es-CO"/>
              </w:rPr>
              <w:t xml:space="preserve"> con una subsecretaria de Control Interno Disciplinario y un profesional Universitario.</w:t>
            </w:r>
            <w:r w:rsidRPr="005F56F9">
              <w:rPr>
                <w:rFonts w:eastAsia="Times New Roman" w:cs="Arial"/>
                <w:color w:val="000000"/>
                <w:sz w:val="14"/>
                <w:szCs w:val="16"/>
                <w:lang w:eastAsia="es-CO"/>
              </w:rPr>
              <w:br/>
              <w:t>https://caldasantioquia.gov.co/wp-content/uploads/2021/10/Decreto188del13Oct2021-Reforma-Alcaldia</w:t>
            </w:r>
            <w:proofErr w:type="gramStart"/>
            <w:r w:rsidRPr="005F56F9">
              <w:rPr>
                <w:rFonts w:eastAsia="Times New Roman" w:cs="Arial"/>
                <w:color w:val="000000"/>
                <w:sz w:val="14"/>
                <w:szCs w:val="16"/>
                <w:lang w:eastAsia="es-CO"/>
              </w:rPr>
              <w:t>..</w:t>
            </w:r>
            <w:proofErr w:type="gramEnd"/>
            <w:r w:rsidRPr="005F56F9">
              <w:rPr>
                <w:rFonts w:eastAsia="Times New Roman" w:cs="Arial"/>
                <w:color w:val="000000"/>
                <w:sz w:val="14"/>
                <w:szCs w:val="16"/>
                <w:lang w:eastAsia="es-CO"/>
              </w:rPr>
              <w:t>pdf</w:t>
            </w:r>
            <w:r w:rsidRPr="005F56F9">
              <w:rPr>
                <w:rFonts w:eastAsia="Times New Roman" w:cs="Arial"/>
                <w:color w:val="000000"/>
                <w:sz w:val="14"/>
                <w:szCs w:val="16"/>
                <w:lang w:eastAsia="es-CO"/>
              </w:rPr>
              <w:br/>
              <w:t>https://caldasantioquia.gov.co/wp-content/uploads/2022/01/Decreto218de12Nov2021-Nueva-planta-global.pdf</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cuenta con el Código de Integridad actualizado de acuerdo  con el decreto No 056 de 2022, Actualmente De acuerdo a la reforma administrativa de noviembre de 2021, la entidad cuenta con una subsecretaria de Control Interno Disciplinario y un profesional Universitario, existe un comité de convivencia y se realizan diferentes actividades y publicaciones código de integridad.</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1152"/>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 xml:space="preserve">La entidad cuenta con un </w:t>
            </w:r>
            <w:r w:rsidR="005F56F9" w:rsidRPr="005F56F9">
              <w:rPr>
                <w:rFonts w:eastAsia="Times New Roman" w:cs="Arial"/>
                <w:color w:val="000000"/>
                <w:sz w:val="14"/>
                <w:szCs w:val="16"/>
                <w:lang w:eastAsia="es-CO"/>
              </w:rPr>
              <w:t>comité</w:t>
            </w:r>
            <w:r w:rsidRPr="005F56F9">
              <w:rPr>
                <w:rFonts w:eastAsia="Times New Roman" w:cs="Arial"/>
                <w:color w:val="000000"/>
                <w:sz w:val="14"/>
                <w:szCs w:val="16"/>
                <w:lang w:eastAsia="es-CO"/>
              </w:rPr>
              <w:t xml:space="preserve"> de convivencia </w:t>
            </w:r>
            <w:r w:rsidRPr="005F56F9">
              <w:rPr>
                <w:rFonts w:eastAsia="Times New Roman" w:cs="Arial"/>
                <w:color w:val="000000"/>
                <w:sz w:val="14"/>
                <w:szCs w:val="16"/>
                <w:lang w:eastAsia="es-CO"/>
              </w:rPr>
              <w:br/>
              <w:t>https://caldasantioquia.gov.co/wp-content/uploads/2022/05/Decreto095del4demayode2022-Se-corrige-un-error.pdf</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32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Decreto No 056 de 2022</w:t>
            </w:r>
            <w:r w:rsidRPr="005F56F9">
              <w:rPr>
                <w:rFonts w:eastAsia="Times New Roman" w:cs="Arial"/>
                <w:color w:val="000000"/>
                <w:sz w:val="14"/>
                <w:szCs w:val="16"/>
                <w:lang w:eastAsia="es-CO"/>
              </w:rPr>
              <w:br/>
              <w:t>https://caldasantioquia.gov.co/wp-content/uploads/2022/03/Decreto056del07deMarde2022-Valores-al-codigo-de-integridad.pdf</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 xml:space="preserve">Actividades y publicaciones código de </w:t>
            </w:r>
            <w:r w:rsidR="005F56F9" w:rsidRPr="005F56F9">
              <w:rPr>
                <w:rFonts w:eastAsia="Times New Roman" w:cs="Arial"/>
                <w:color w:val="000000"/>
                <w:sz w:val="14"/>
                <w:szCs w:val="16"/>
                <w:lang w:eastAsia="es-CO"/>
              </w:rPr>
              <w:t>integridad</w:t>
            </w:r>
            <w:r w:rsidRPr="005F56F9">
              <w:rPr>
                <w:rFonts w:eastAsia="Times New Roman" w:cs="Arial"/>
                <w:color w:val="000000"/>
                <w:sz w:val="14"/>
                <w:szCs w:val="16"/>
                <w:lang w:eastAsia="es-CO"/>
              </w:rPr>
              <w:br/>
              <w:t xml:space="preserve"> ( se adjuntan evidencias)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99"/>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1.2 Mecanismos para el manejo de conflictos de interés. </w:t>
            </w:r>
          </w:p>
        </w:tc>
        <w:tc>
          <w:tcPr>
            <w:tcW w:w="1843"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Dimensión Talento Humano</w:t>
            </w:r>
            <w:r w:rsidRPr="001931D4">
              <w:rPr>
                <w:rFonts w:eastAsia="Times New Roman" w:cs="Arial"/>
                <w:color w:val="000000"/>
                <w:sz w:val="16"/>
                <w:szCs w:val="16"/>
                <w:lang w:eastAsia="es-CO"/>
              </w:rPr>
              <w:br/>
              <w:t>Política Integridad</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xml:space="preserve">Se </w:t>
            </w:r>
            <w:r w:rsidR="005F56F9" w:rsidRPr="001931D4">
              <w:rPr>
                <w:rFonts w:eastAsia="Times New Roman" w:cs="Arial"/>
                <w:color w:val="000000"/>
                <w:sz w:val="16"/>
                <w:szCs w:val="16"/>
                <w:lang w:eastAsia="es-CO"/>
              </w:rPr>
              <w:t>solicitó</w:t>
            </w:r>
            <w:r w:rsidRPr="001931D4">
              <w:rPr>
                <w:rFonts w:eastAsia="Times New Roman" w:cs="Arial"/>
                <w:color w:val="000000"/>
                <w:sz w:val="16"/>
                <w:szCs w:val="16"/>
                <w:lang w:eastAsia="es-CO"/>
              </w:rPr>
              <w:t xml:space="preserve"> a los nuevos contratistas realizar el curso de Integridad y </w:t>
            </w:r>
            <w:r w:rsidRPr="001931D4">
              <w:rPr>
                <w:rFonts w:eastAsia="Times New Roman" w:cs="Arial"/>
                <w:color w:val="000000"/>
                <w:sz w:val="16"/>
                <w:szCs w:val="16"/>
                <w:lang w:eastAsia="es-CO"/>
              </w:rPr>
              <w:br/>
              <w:t xml:space="preserve">lucha anticorrupción, se solicita en documentación para nueva contratación declaración de bienes y rentas y declaración de no inhabilidades e </w:t>
            </w:r>
            <w:r w:rsidR="005F56F9" w:rsidRPr="001931D4">
              <w:rPr>
                <w:rFonts w:eastAsia="Times New Roman" w:cs="Arial"/>
                <w:color w:val="000000"/>
                <w:sz w:val="16"/>
                <w:szCs w:val="16"/>
                <w:lang w:eastAsia="es-CO"/>
              </w:rPr>
              <w:t>incompatibilidades,</w:t>
            </w:r>
            <w:r w:rsidRPr="001931D4">
              <w:rPr>
                <w:rFonts w:eastAsia="Times New Roman" w:cs="Arial"/>
                <w:color w:val="000000"/>
                <w:sz w:val="16"/>
                <w:szCs w:val="16"/>
                <w:lang w:eastAsia="es-CO"/>
              </w:rPr>
              <w:t xml:space="preserve"> de igual manera para los nombramientos.</w:t>
            </w:r>
            <w:r w:rsidRPr="001931D4">
              <w:rPr>
                <w:rFonts w:eastAsia="Times New Roman" w:cs="Arial"/>
                <w:color w:val="000000"/>
                <w:sz w:val="16"/>
                <w:szCs w:val="16"/>
                <w:lang w:eastAsia="es-CO"/>
              </w:rPr>
              <w:br/>
              <w:t xml:space="preserve">Nos encontramos en actualización de la </w:t>
            </w:r>
            <w:r w:rsidR="005F56F9" w:rsidRPr="001931D4">
              <w:rPr>
                <w:rFonts w:eastAsia="Times New Roman" w:cs="Arial"/>
                <w:color w:val="000000"/>
                <w:sz w:val="16"/>
                <w:szCs w:val="16"/>
                <w:lang w:eastAsia="es-CO"/>
              </w:rPr>
              <w:t>política</w:t>
            </w:r>
            <w:r w:rsidRPr="001931D4">
              <w:rPr>
                <w:rFonts w:eastAsia="Times New Roman" w:cs="Arial"/>
                <w:color w:val="000000"/>
                <w:sz w:val="16"/>
                <w:szCs w:val="16"/>
                <w:lang w:eastAsia="es-CO"/>
              </w:rPr>
              <w:t xml:space="preserve"> de Integridad D-TH-</w:t>
            </w:r>
            <w:r w:rsidR="005F56F9" w:rsidRPr="001931D4">
              <w:rPr>
                <w:rFonts w:eastAsia="Times New Roman" w:cs="Arial"/>
                <w:color w:val="000000"/>
                <w:sz w:val="16"/>
                <w:szCs w:val="16"/>
                <w:lang w:eastAsia="es-CO"/>
              </w:rPr>
              <w:t>16,</w:t>
            </w:r>
            <w:r w:rsidRPr="001931D4">
              <w:rPr>
                <w:rFonts w:eastAsia="Times New Roman" w:cs="Arial"/>
                <w:color w:val="000000"/>
                <w:sz w:val="16"/>
                <w:szCs w:val="16"/>
                <w:lang w:eastAsia="es-CO"/>
              </w:rPr>
              <w:t xml:space="preserve"> se </w:t>
            </w:r>
            <w:r w:rsidR="005F56F9" w:rsidRPr="001931D4">
              <w:rPr>
                <w:rFonts w:eastAsia="Times New Roman" w:cs="Arial"/>
                <w:color w:val="000000"/>
                <w:sz w:val="16"/>
                <w:szCs w:val="16"/>
                <w:lang w:eastAsia="es-CO"/>
              </w:rPr>
              <w:t>creó</w:t>
            </w:r>
            <w:r w:rsidRPr="001931D4">
              <w:rPr>
                <w:rFonts w:eastAsia="Times New Roman" w:cs="Arial"/>
                <w:color w:val="000000"/>
                <w:sz w:val="16"/>
                <w:szCs w:val="16"/>
                <w:lang w:eastAsia="es-CO"/>
              </w:rPr>
              <w:t xml:space="preserve"> el formato F-TH-06 como documento  de  declaración de conflictos de interés en el SIG. </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xml:space="preserve">Formatos para declarar conflictos de </w:t>
            </w:r>
            <w:r w:rsidR="005F56F9" w:rsidRPr="001931D4">
              <w:rPr>
                <w:rFonts w:eastAsia="Times New Roman" w:cs="Arial"/>
                <w:color w:val="000000"/>
                <w:sz w:val="16"/>
                <w:szCs w:val="16"/>
                <w:lang w:eastAsia="es-CO"/>
              </w:rPr>
              <w:t>interés</w:t>
            </w:r>
            <w:r w:rsidRPr="001931D4">
              <w:rPr>
                <w:rFonts w:eastAsia="Times New Roman" w:cs="Arial"/>
                <w:color w:val="000000"/>
                <w:sz w:val="16"/>
                <w:szCs w:val="16"/>
                <w:lang w:eastAsia="es-CO"/>
              </w:rPr>
              <w:t xml:space="preserve"> F-TH-06</w:t>
            </w:r>
            <w:r w:rsidRPr="001931D4">
              <w:rPr>
                <w:rFonts w:eastAsia="Times New Roman" w:cs="Arial"/>
                <w:color w:val="000000"/>
                <w:sz w:val="16"/>
                <w:szCs w:val="16"/>
                <w:lang w:eastAsia="es-CO"/>
              </w:rPr>
              <w:br/>
              <w:t>\\192.168.1.8\sig\8. Gestión del Talento Humano\Formatos</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adoptó la Política de Integridad, y se crea formato como documento  de  declaración de conflictos de interés en el SIG.</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132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Lista de  chequeo para prestación de servicios F-CC-89</w:t>
            </w:r>
            <w:r w:rsidRPr="005F56F9">
              <w:rPr>
                <w:rFonts w:eastAsia="Times New Roman" w:cs="Arial"/>
                <w:color w:val="000000"/>
                <w:sz w:val="14"/>
                <w:szCs w:val="16"/>
                <w:lang w:eastAsia="es-CO"/>
              </w:rPr>
              <w:br/>
              <w:t>\\192.168.1.8\sig\8. Gestión del Talento Humano\Formatos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54"/>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Lista de  chequeo Ingreso F-TH-12</w:t>
            </w:r>
            <w:r w:rsidRPr="005F56F9">
              <w:rPr>
                <w:rFonts w:eastAsia="Times New Roman" w:cs="Arial"/>
                <w:color w:val="000000"/>
                <w:sz w:val="14"/>
                <w:szCs w:val="16"/>
                <w:lang w:eastAsia="es-CO"/>
              </w:rPr>
              <w:br/>
              <w:t>\\192.168.1.8\sig\8. Gestión del Talento Humano\Formatos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556"/>
        </w:trPr>
        <w:tc>
          <w:tcPr>
            <w:tcW w:w="3119"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1.3 Mecanismos frente a la detección y prevención del uso inadecuado de información privilegiada u otras situaciones que puedan implicar riesgos para la entidad.</w:t>
            </w:r>
          </w:p>
        </w:tc>
        <w:tc>
          <w:tcPr>
            <w:tcW w:w="1843"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Dimensión Información y Comunicación</w:t>
            </w:r>
            <w:r w:rsidRPr="001931D4">
              <w:rPr>
                <w:rFonts w:eastAsia="Times New Roman" w:cs="Arial"/>
                <w:color w:val="000000"/>
                <w:sz w:val="16"/>
                <w:szCs w:val="16"/>
                <w:lang w:eastAsia="es-CO"/>
              </w:rPr>
              <w:br/>
              <w:t>Política Transparencia y Acceso a la Información Pública</w:t>
            </w:r>
            <w:r w:rsidRPr="001931D4">
              <w:rPr>
                <w:rFonts w:eastAsia="Times New Roman" w:cs="Arial"/>
                <w:color w:val="000000"/>
                <w:sz w:val="16"/>
                <w:szCs w:val="16"/>
                <w:lang w:eastAsia="es-CO"/>
              </w:rPr>
              <w:br/>
              <w:t>Política Gestión Documental</w:t>
            </w:r>
          </w:p>
        </w:tc>
        <w:tc>
          <w:tcPr>
            <w:tcW w:w="2835"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Cuatrimestralmente se realiza el seguimiento al plan anticorrupción y la matriz de riesgos desde la Secretaría de Planeación y de acuerdo al resultado se </w:t>
            </w:r>
            <w:r w:rsidR="005F56F9" w:rsidRPr="001931D4">
              <w:rPr>
                <w:rFonts w:eastAsia="Times New Roman" w:cs="Arial"/>
                <w:color w:val="000000"/>
                <w:sz w:val="16"/>
                <w:szCs w:val="16"/>
                <w:lang w:eastAsia="es-CO"/>
              </w:rPr>
              <w:t>define</w:t>
            </w:r>
            <w:r w:rsidRPr="001931D4">
              <w:rPr>
                <w:rFonts w:eastAsia="Times New Roman" w:cs="Arial"/>
                <w:color w:val="000000"/>
                <w:sz w:val="16"/>
                <w:szCs w:val="16"/>
                <w:lang w:eastAsia="es-CO"/>
              </w:rPr>
              <w:t xml:space="preserve"> las acciones de mejora.</w:t>
            </w:r>
            <w:r w:rsidRPr="001931D4">
              <w:rPr>
                <w:rFonts w:eastAsia="Times New Roman" w:cs="Arial"/>
                <w:color w:val="000000"/>
                <w:sz w:val="16"/>
                <w:szCs w:val="16"/>
                <w:lang w:eastAsia="es-CO"/>
              </w:rPr>
              <w:br/>
              <w:t xml:space="preserve">Se definió el formato de medición de experiencia ciudadana la cual se aplica de manera mensual por las dependencias, esto con el fin de identificar posibles actos de corrupción, conflicto de intereses y conocer la percepción de los ciudadanos frente a los servicios prestados, a la cual mensualmente desde la Secretaría de Servicios Administrativos se </w:t>
            </w:r>
            <w:proofErr w:type="spellStart"/>
            <w:r w:rsidRPr="001931D4">
              <w:rPr>
                <w:rFonts w:eastAsia="Times New Roman" w:cs="Arial"/>
                <w:color w:val="000000"/>
                <w:sz w:val="16"/>
                <w:szCs w:val="16"/>
                <w:lang w:eastAsia="es-CO"/>
              </w:rPr>
              <w:t>recepcionan</w:t>
            </w:r>
            <w:proofErr w:type="spellEnd"/>
            <w:r w:rsidRPr="001931D4">
              <w:rPr>
                <w:rFonts w:eastAsia="Times New Roman" w:cs="Arial"/>
                <w:color w:val="000000"/>
                <w:sz w:val="16"/>
                <w:szCs w:val="16"/>
                <w:lang w:eastAsia="es-CO"/>
              </w:rPr>
              <w:t xml:space="preserve"> y se realiza el seguimiento a lo que presenta cada dependencia en cuanto al servicio al ciudadano.</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Monitoreo del PAAC y mapa de riesgos para el primer cuatrimestre de 2022</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 xml:space="preserve">El municipio de Caldas produce y divulga contenidos a través de su sitio Web www.caldasantioquia.gov.co con el objetivo de garantizar el derecho ciudadano a la información de la Entidad en sus diferentes niveles, La entidad cuenta: Catálogo de Datos Abiertos Índice de Información Clasificada y Reservada Registro de Activos de Información Esquema de Publicación de Información Cuenta con el programa de Gestión Documental Caracterización: Comprende la elaboración de los </w:t>
            </w:r>
            <w:r w:rsidR="0092015A">
              <w:rPr>
                <w:rFonts w:eastAsia="Times New Roman" w:cs="Arial"/>
                <w:b/>
                <w:bCs/>
                <w:color w:val="000000"/>
                <w:sz w:val="16"/>
                <w:szCs w:val="16"/>
                <w:lang w:eastAsia="es-CO"/>
              </w:rPr>
              <w:t>linea</w:t>
            </w:r>
            <w:r w:rsidR="0092015A" w:rsidRPr="001931D4">
              <w:rPr>
                <w:rFonts w:eastAsia="Times New Roman" w:cs="Arial"/>
                <w:b/>
                <w:bCs/>
                <w:color w:val="000000"/>
                <w:sz w:val="16"/>
                <w:szCs w:val="16"/>
                <w:lang w:eastAsia="es-CO"/>
              </w:rPr>
              <w:t>mientos</w:t>
            </w:r>
            <w:r w:rsidRPr="001931D4">
              <w:rPr>
                <w:rFonts w:eastAsia="Times New Roman" w:cs="Arial"/>
                <w:b/>
                <w:bCs/>
                <w:color w:val="000000"/>
                <w:sz w:val="16"/>
                <w:szCs w:val="16"/>
                <w:lang w:eastAsia="es-CO"/>
              </w:rPr>
              <w:t xml:space="preserve"> de la gestión documental, Iniciando con el recibo y producción de información (Física y digital) continua con la aplicación de medidas de seguridad, protección, custodia y consulta de la información, y finaliza con la evaluación del proceso y la aplicación de acciones mejoramiento Decreto 063 de 2018.</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noWrap/>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Medición de Experiencia Ciudadana</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08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30"/>
        </w:trPr>
        <w:tc>
          <w:tcPr>
            <w:tcW w:w="3119" w:type="dxa"/>
            <w:vMerge w:val="restart"/>
            <w:shd w:val="clear" w:color="000000" w:fill="FFFFFF"/>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xml:space="preserve">1.4 La evaluación de las acciones transversales de integridad, mediante el monitoreo permanente de los riesgos de corrupción. </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Talento Humano</w:t>
            </w:r>
            <w:r w:rsidR="001931D4" w:rsidRPr="001931D4">
              <w:rPr>
                <w:rFonts w:eastAsia="Times New Roman" w:cs="Arial"/>
                <w:sz w:val="16"/>
                <w:szCs w:val="16"/>
                <w:lang w:eastAsia="es-CO"/>
              </w:rPr>
              <w:br/>
            </w:r>
            <w:r w:rsidRPr="001931D4">
              <w:rPr>
                <w:rFonts w:eastAsia="Times New Roman" w:cs="Arial"/>
                <w:sz w:val="16"/>
                <w:szCs w:val="16"/>
                <w:lang w:eastAsia="es-CO"/>
              </w:rPr>
              <w:t>Política</w:t>
            </w:r>
            <w:r w:rsidR="001931D4" w:rsidRPr="001931D4">
              <w:rPr>
                <w:rFonts w:eastAsia="Times New Roman" w:cs="Arial"/>
                <w:sz w:val="16"/>
                <w:szCs w:val="16"/>
                <w:lang w:eastAsia="es-CO"/>
              </w:rPr>
              <w:t xml:space="preserve"> de Integridad</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Desde la Secretaria de Planeación se realza seguimiento a la matriz anticorrupción.</w:t>
            </w:r>
            <w:r w:rsidR="005F56F9">
              <w:rPr>
                <w:rFonts w:eastAsia="Times New Roman" w:cs="Arial"/>
                <w:color w:val="000000"/>
                <w:sz w:val="16"/>
                <w:szCs w:val="16"/>
                <w:lang w:eastAsia="es-CO"/>
              </w:rPr>
              <w:t>s</w:t>
            </w:r>
            <w:r w:rsidRPr="001931D4">
              <w:rPr>
                <w:rFonts w:eastAsia="Times New Roman" w:cs="Arial"/>
                <w:color w:val="000000"/>
                <w:sz w:val="16"/>
                <w:szCs w:val="16"/>
                <w:lang w:eastAsia="es-CO"/>
              </w:rPr>
              <w:t xml:space="preserve">e </w:t>
            </w:r>
            <w:r w:rsidR="005F56F9" w:rsidRPr="001931D4">
              <w:rPr>
                <w:rFonts w:eastAsia="Times New Roman" w:cs="Arial"/>
                <w:color w:val="000000"/>
                <w:sz w:val="16"/>
                <w:szCs w:val="16"/>
                <w:lang w:eastAsia="es-CO"/>
              </w:rPr>
              <w:t>solicitó</w:t>
            </w:r>
            <w:r w:rsidRPr="001931D4">
              <w:rPr>
                <w:rFonts w:eastAsia="Times New Roman" w:cs="Arial"/>
                <w:color w:val="000000"/>
                <w:sz w:val="16"/>
                <w:szCs w:val="16"/>
                <w:lang w:eastAsia="es-CO"/>
              </w:rPr>
              <w:t xml:space="preserve"> a los nuevos contratistas realizar el curso de Integridad y </w:t>
            </w:r>
            <w:r w:rsidRPr="001931D4">
              <w:rPr>
                <w:rFonts w:eastAsia="Times New Roman" w:cs="Arial"/>
                <w:color w:val="000000"/>
                <w:sz w:val="16"/>
                <w:szCs w:val="16"/>
                <w:lang w:eastAsia="es-CO"/>
              </w:rPr>
              <w:br/>
              <w:t>lucha anticorrupción</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 xml:space="preserve">Seguimiento matriz anticorrupción publicado </w:t>
            </w:r>
            <w:r w:rsidRPr="005F56F9">
              <w:rPr>
                <w:rFonts w:eastAsia="Times New Roman" w:cs="Arial"/>
                <w:color w:val="000000"/>
                <w:sz w:val="14"/>
                <w:szCs w:val="16"/>
                <w:lang w:eastAsia="es-CO"/>
              </w:rPr>
              <w:br/>
              <w:t>https://caldasantioquia.gov.co/secretaria-</w:t>
            </w:r>
            <w:r w:rsidR="0092015A">
              <w:rPr>
                <w:rFonts w:eastAsia="Times New Roman" w:cs="Arial"/>
                <w:color w:val="000000"/>
                <w:sz w:val="14"/>
                <w:szCs w:val="16"/>
                <w:lang w:eastAsia="es-CO"/>
              </w:rPr>
              <w:t>planeación</w:t>
            </w:r>
            <w:r w:rsidRPr="005F56F9">
              <w:rPr>
                <w:rFonts w:eastAsia="Times New Roman" w:cs="Arial"/>
                <w:color w:val="000000"/>
                <w:sz w:val="14"/>
                <w:szCs w:val="16"/>
                <w:lang w:eastAsia="es-CO"/>
              </w:rPr>
              <w:t>/plan-anticorrupcion/</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 xml:space="preserve">Cada año se  realizan seguimiento por cuatrimestre al PAAC y al mapa de riesgos de corrupción, del año 2022 se ha presentado un informe. </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66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Certificados Integridad y lucha anticorrupción</w:t>
            </w:r>
            <w:r w:rsidRPr="005F56F9">
              <w:rPr>
                <w:rFonts w:eastAsia="Times New Roman" w:cs="Arial"/>
                <w:color w:val="000000"/>
                <w:sz w:val="14"/>
                <w:szCs w:val="16"/>
                <w:lang w:eastAsia="es-CO"/>
              </w:rPr>
              <w:br/>
              <w:t xml:space="preserve">Se </w:t>
            </w:r>
            <w:r w:rsidR="005F56F9" w:rsidRPr="005F56F9">
              <w:rPr>
                <w:rFonts w:eastAsia="Times New Roman" w:cs="Arial"/>
                <w:color w:val="000000"/>
                <w:sz w:val="14"/>
                <w:szCs w:val="16"/>
                <w:lang w:eastAsia="es-CO"/>
              </w:rPr>
              <w:t>adjunta</w:t>
            </w:r>
            <w:r w:rsidRPr="005F56F9">
              <w:rPr>
                <w:rFonts w:eastAsia="Times New Roman" w:cs="Arial"/>
                <w:color w:val="000000"/>
                <w:sz w:val="14"/>
                <w:szCs w:val="16"/>
                <w:lang w:eastAsia="es-CO"/>
              </w:rPr>
              <w:t xml:space="preserve"> </w:t>
            </w:r>
            <w:r w:rsidR="005F56F9" w:rsidRPr="005F56F9">
              <w:rPr>
                <w:rFonts w:eastAsia="Times New Roman" w:cs="Arial"/>
                <w:color w:val="000000"/>
                <w:sz w:val="14"/>
                <w:szCs w:val="16"/>
                <w:lang w:eastAsia="es-CO"/>
              </w:rPr>
              <w:t>certificados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2"/>
        </w:trPr>
        <w:tc>
          <w:tcPr>
            <w:tcW w:w="3119"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1.5 Análisis sobre viabilidad para el establecimiento de una línea de denuncia interna sobre situaciones irregulares o posibles incumplimientos al código de integridad.</w:t>
            </w:r>
            <w:r w:rsidRPr="001931D4">
              <w:rPr>
                <w:rFonts w:eastAsia="Times New Roman" w:cs="Arial"/>
                <w:color w:val="000000"/>
                <w:sz w:val="16"/>
                <w:szCs w:val="16"/>
                <w:lang w:eastAsia="es-CO"/>
              </w:rPr>
              <w:br/>
              <w:t xml:space="preserve">NOTA: Si la entidad ya cuenta con esta línea en funcionamiento, </w:t>
            </w:r>
            <w:r w:rsidR="005F56F9" w:rsidRPr="001931D4">
              <w:rPr>
                <w:rFonts w:eastAsia="Times New Roman" w:cs="Arial"/>
                <w:color w:val="000000"/>
                <w:sz w:val="16"/>
                <w:szCs w:val="16"/>
                <w:lang w:eastAsia="es-CO"/>
              </w:rPr>
              <w:t>establezca</w:t>
            </w:r>
            <w:r w:rsidRPr="001931D4">
              <w:rPr>
                <w:rFonts w:eastAsia="Times New Roman" w:cs="Arial"/>
                <w:color w:val="000000"/>
                <w:sz w:val="16"/>
                <w:szCs w:val="16"/>
                <w:lang w:eastAsia="es-CO"/>
              </w:rPr>
              <w:t xml:space="preserve"> si ha aportado para la mejora de los mapas de riesgos o bien en otros ámbitos organizacionales.</w:t>
            </w:r>
          </w:p>
        </w:tc>
        <w:tc>
          <w:tcPr>
            <w:tcW w:w="1843"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Dimensión Direccionamiento Estratégico y Planeación</w:t>
            </w:r>
            <w:r w:rsidRPr="001931D4">
              <w:rPr>
                <w:rFonts w:eastAsia="Times New Roman" w:cs="Arial"/>
                <w:color w:val="000000"/>
                <w:sz w:val="16"/>
                <w:szCs w:val="16"/>
                <w:lang w:eastAsia="es-CO"/>
              </w:rPr>
              <w:br/>
              <w:t>Plan Anticorrupción y de Atención al Ciudadano</w:t>
            </w:r>
          </w:p>
        </w:tc>
        <w:tc>
          <w:tcPr>
            <w:tcW w:w="2835" w:type="dxa"/>
            <w:vMerge w:val="restart"/>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De acuerdo con los seguimientos realizados al PAAC</w:t>
            </w:r>
            <w:r w:rsidRPr="001931D4">
              <w:rPr>
                <w:rFonts w:eastAsia="Times New Roman" w:cs="Arial"/>
                <w:color w:val="000000"/>
                <w:sz w:val="16"/>
                <w:szCs w:val="16"/>
                <w:lang w:eastAsia="es-CO"/>
              </w:rPr>
              <w:br/>
              <w:t>y el mapa de riesgos se identifican los elementos</w:t>
            </w:r>
            <w:r w:rsidRPr="001931D4">
              <w:rPr>
                <w:rFonts w:eastAsia="Times New Roman" w:cs="Arial"/>
                <w:color w:val="000000"/>
                <w:sz w:val="16"/>
                <w:szCs w:val="16"/>
                <w:lang w:eastAsia="es-CO"/>
              </w:rPr>
              <w:br/>
              <w:t>necesarios a tener en cuenta para realizar la actualización del PAAC y el Mapa de riesgos institucional. La Entidad cuenta con Comité de Convivencia Laboral se conforma a través del Decreto 115 de 2020.</w:t>
            </w:r>
            <w:r w:rsidRPr="001931D4">
              <w:rPr>
                <w:rFonts w:eastAsia="Times New Roman" w:cs="Arial"/>
                <w:color w:val="000000"/>
                <w:sz w:val="16"/>
                <w:szCs w:val="16"/>
                <w:lang w:eastAsia="es-CO"/>
              </w:rPr>
              <w:br/>
              <w:t xml:space="preserve">De igual manera teniendo en cuenta la modernización de la estructura administrativa de la Alcaldía (Decreto 188 de 2021 - "Por medio del cual se modifica la estructura administrativa de la Alcaldía de Caldas, Antioquia y se establecen sus funciones") se crea la subsecretaría de control interno disciplinario, unidad que será la encargada de </w:t>
            </w:r>
            <w:proofErr w:type="spellStart"/>
            <w:r w:rsidRPr="001931D4">
              <w:rPr>
                <w:rFonts w:eastAsia="Times New Roman" w:cs="Arial"/>
                <w:color w:val="000000"/>
                <w:sz w:val="16"/>
                <w:szCs w:val="16"/>
                <w:lang w:eastAsia="es-CO"/>
              </w:rPr>
              <w:t>recepcionar</w:t>
            </w:r>
            <w:proofErr w:type="spellEnd"/>
            <w:r w:rsidRPr="001931D4">
              <w:rPr>
                <w:rFonts w:eastAsia="Times New Roman" w:cs="Arial"/>
                <w:color w:val="000000"/>
                <w:sz w:val="16"/>
                <w:szCs w:val="16"/>
                <w:lang w:eastAsia="es-CO"/>
              </w:rPr>
              <w:t xml:space="preserve"> y hacer seguimiento a las situaciones administrativas que afectan el código de integridad. </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Monitoreo del PAAC y mapa de riesgos para el primer cuatrimestre de 2022</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Seguimiento al PAAC y al mapa de riesgos de corrupción y  La Entidad cuenta con Comité de Convivencia Laboral se conforma a través del Decreto 115 de 2020.</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464"/>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La entidad cuenta con el Comité de Convivencia laboral adoptado mediante Decreto 115 de 2020</w:t>
            </w:r>
            <w:r w:rsidRPr="005F56F9">
              <w:rPr>
                <w:rFonts w:eastAsia="Times New Roman" w:cs="Arial"/>
                <w:sz w:val="14"/>
                <w:szCs w:val="16"/>
                <w:lang w:eastAsia="es-CO"/>
              </w:rPr>
              <w:br/>
              <w:t>https://caldasantioquia.gov.co/oficina-juridica/decretos/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449"/>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 xml:space="preserve">Decreto 188 de 2021 "Por medio del cual se modifica la estructura administrativa de la Alcaldía de Caldas, Antioquia y se establecen sus funciones" </w:t>
            </w:r>
            <w:r w:rsidRPr="005F56F9">
              <w:rPr>
                <w:rFonts w:eastAsia="Times New Roman" w:cs="Arial"/>
                <w:sz w:val="14"/>
                <w:szCs w:val="16"/>
                <w:lang w:eastAsia="es-CO"/>
              </w:rPr>
              <w:br/>
              <w:t>https://caldasantioquia.gov.co/oficina-juridica/decretos/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83"/>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vAlign w:val="center"/>
            <w:hideMark/>
          </w:tcPr>
          <w:p w:rsidR="001931D4" w:rsidRPr="005F56F9" w:rsidRDefault="001931D4" w:rsidP="001931D4">
            <w:pPr>
              <w:spacing w:after="0" w:line="240" w:lineRule="auto"/>
              <w:rPr>
                <w:rFonts w:eastAsia="Times New Roman" w:cs="Arial"/>
                <w:color w:val="000000"/>
                <w:sz w:val="14"/>
                <w:szCs w:val="16"/>
                <w:lang w:eastAsia="es-CO"/>
              </w:rPr>
            </w:pPr>
            <w:r w:rsidRPr="005F56F9">
              <w:rPr>
                <w:rFonts w:eastAsia="Times New Roman" w:cs="Arial"/>
                <w:color w:val="000000"/>
                <w:sz w:val="14"/>
                <w:szCs w:val="16"/>
                <w:lang w:eastAsia="es-CO"/>
              </w:rPr>
              <w:t>Reportes de Control Interno</w:t>
            </w:r>
            <w:r w:rsidRPr="005F56F9">
              <w:rPr>
                <w:rFonts w:eastAsia="Times New Roman" w:cs="Arial"/>
                <w:color w:val="000000"/>
                <w:sz w:val="14"/>
                <w:szCs w:val="16"/>
                <w:lang w:eastAsia="es-CO"/>
              </w:rPr>
              <w:br/>
              <w:t>https://caldasantioquia.gov.co/oficina-de-control-interno/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restart"/>
            <w:shd w:val="clear" w:color="000000" w:fill="8DB4E2"/>
            <w:vAlign w:val="center"/>
            <w:hideMark/>
          </w:tcPr>
          <w:p w:rsidR="001931D4" w:rsidRPr="001931D4" w:rsidRDefault="005F56F9" w:rsidP="001931D4">
            <w:pPr>
              <w:spacing w:after="0" w:line="240" w:lineRule="auto"/>
              <w:rPr>
                <w:rFonts w:eastAsia="Times New Roman" w:cs="Arial"/>
                <w:sz w:val="16"/>
                <w:szCs w:val="16"/>
                <w:lang w:eastAsia="es-CO"/>
              </w:rPr>
            </w:pPr>
            <w:proofErr w:type="spellStart"/>
            <w:r>
              <w:rPr>
                <w:rFonts w:eastAsia="Times New Roman" w:cs="Arial"/>
                <w:b/>
                <w:bCs/>
                <w:sz w:val="16"/>
                <w:szCs w:val="16"/>
                <w:u w:val="single"/>
                <w:lang w:eastAsia="es-CO"/>
              </w:rPr>
              <w:t>Línea</w:t>
            </w:r>
            <w:r w:rsidR="001931D4" w:rsidRPr="001931D4">
              <w:rPr>
                <w:rFonts w:eastAsia="Times New Roman" w:cs="Arial"/>
                <w:b/>
                <w:bCs/>
                <w:sz w:val="16"/>
                <w:szCs w:val="16"/>
                <w:u w:val="single"/>
                <w:lang w:eastAsia="es-CO"/>
              </w:rPr>
              <w:t>miento</w:t>
            </w:r>
            <w:proofErr w:type="spellEnd"/>
            <w:r w:rsidR="001931D4" w:rsidRPr="001931D4">
              <w:rPr>
                <w:rFonts w:eastAsia="Times New Roman" w:cs="Arial"/>
                <w:b/>
                <w:bCs/>
                <w:sz w:val="16"/>
                <w:szCs w:val="16"/>
                <w:u w:val="single"/>
                <w:lang w:eastAsia="es-CO"/>
              </w:rPr>
              <w:t xml:space="preserve"> 2:</w:t>
            </w:r>
            <w:r w:rsidR="001931D4" w:rsidRPr="001931D4">
              <w:rPr>
                <w:rFonts w:eastAsia="Times New Roman" w:cs="Arial"/>
                <w:sz w:val="16"/>
                <w:szCs w:val="16"/>
                <w:lang w:eastAsia="es-CO"/>
              </w:rPr>
              <w:t xml:space="preserve"> </w:t>
            </w:r>
            <w:r w:rsidR="001931D4" w:rsidRPr="001931D4">
              <w:rPr>
                <w:rFonts w:eastAsia="Times New Roman" w:cs="Arial"/>
                <w:sz w:val="16"/>
                <w:szCs w:val="16"/>
                <w:lang w:eastAsia="es-CO"/>
              </w:rPr>
              <w:br/>
              <w:t xml:space="preserve">Aplicación de mecanismos para ejercer una adecuada supervisión del Sistema de Control Interno </w:t>
            </w:r>
          </w:p>
        </w:tc>
        <w:tc>
          <w:tcPr>
            <w:tcW w:w="184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DIMENSIÓN O POLÍTICA DEL MIPG ASOCIADA AL REQUERIMIENTO</w:t>
            </w:r>
          </w:p>
        </w:tc>
        <w:tc>
          <w:tcPr>
            <w:tcW w:w="28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Explicación de cómo la Entidad </w:t>
            </w:r>
            <w:r w:rsidRPr="001931D4">
              <w:rPr>
                <w:rFonts w:eastAsia="Times New Roman" w:cs="Arial"/>
                <w:b/>
                <w:bCs/>
                <w:sz w:val="16"/>
                <w:szCs w:val="16"/>
                <w:u w:val="single"/>
                <w:lang w:eastAsia="es-CO"/>
              </w:rPr>
              <w:t>evidencia</w:t>
            </w:r>
            <w:r w:rsidRPr="001931D4">
              <w:rPr>
                <w:rFonts w:eastAsia="Times New Roman" w:cs="Arial"/>
                <w:b/>
                <w:bCs/>
                <w:sz w:val="16"/>
                <w:szCs w:val="16"/>
                <w:lang w:eastAsia="es-CO"/>
              </w:rPr>
              <w:t xml:space="preserve"> que está dando respuesta al requerimiento</w:t>
            </w:r>
            <w:r w:rsidRPr="001931D4">
              <w:rPr>
                <w:rFonts w:eastAsia="Times New Roman" w:cs="Arial"/>
                <w:b/>
                <w:bCs/>
                <w:sz w:val="16"/>
                <w:szCs w:val="16"/>
                <w:lang w:eastAsia="es-CO"/>
              </w:rPr>
              <w:br/>
            </w:r>
            <w:r w:rsidRPr="001931D4">
              <w:rPr>
                <w:rFonts w:eastAsia="Times New Roman" w:cs="Arial"/>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Presente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4263" w:type="dxa"/>
            <w:gridSpan w:val="3"/>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EVIDENCIA DEL CONTROL </w:t>
            </w:r>
          </w:p>
        </w:tc>
        <w:tc>
          <w:tcPr>
            <w:tcW w:w="780"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Funcionando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1478"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Evaluación</w:t>
            </w:r>
          </w:p>
        </w:tc>
      </w:tr>
      <w:tr w:rsidR="001931D4" w:rsidRPr="001931D4" w:rsidTr="0092015A">
        <w:trPr>
          <w:trHeight w:val="58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restart"/>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No.</w:t>
            </w:r>
          </w:p>
        </w:tc>
        <w:tc>
          <w:tcPr>
            <w:tcW w:w="20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Referencia a Análisis y verificaciones en el marco del Comité Institucional de Coordinación de Control Interno</w:t>
            </w:r>
          </w:p>
        </w:tc>
        <w:tc>
          <w:tcPr>
            <w:tcW w:w="185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Observaciones de la </w:t>
            </w:r>
            <w:r w:rsidR="005F56F9" w:rsidRPr="001931D4">
              <w:rPr>
                <w:rFonts w:eastAsia="Times New Roman" w:cs="Arial"/>
                <w:b/>
                <w:bCs/>
                <w:sz w:val="16"/>
                <w:szCs w:val="16"/>
                <w:lang w:eastAsia="es-CO"/>
              </w:rPr>
              <w:t>evaluación</w:t>
            </w:r>
            <w:r w:rsidRPr="001931D4">
              <w:rPr>
                <w:rFonts w:eastAsia="Times New Roman" w:cs="Arial"/>
                <w:b/>
                <w:bCs/>
                <w:sz w:val="16"/>
                <w:szCs w:val="16"/>
                <w:lang w:eastAsia="es-CO"/>
              </w:rPr>
              <w:t xml:space="preserve"> independiente (tener </w:t>
            </w:r>
            <w:r w:rsidR="005F56F9" w:rsidRPr="001931D4">
              <w:rPr>
                <w:rFonts w:eastAsia="Times New Roman" w:cs="Arial"/>
                <w:b/>
                <w:bCs/>
                <w:sz w:val="16"/>
                <w:szCs w:val="16"/>
                <w:lang w:eastAsia="es-CO"/>
              </w:rPr>
              <w:t>en cuenta</w:t>
            </w:r>
            <w:r w:rsidRPr="001931D4">
              <w:rPr>
                <w:rFonts w:eastAsia="Times New Roman" w:cs="Arial"/>
                <w:b/>
                <w:bCs/>
                <w:sz w:val="16"/>
                <w:szCs w:val="16"/>
                <w:lang w:eastAsia="es-CO"/>
              </w:rPr>
              <w:t xml:space="preserve"> papel de  líneas de defensa) </w:t>
            </w: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91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0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85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192"/>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2.1 Creación o actualización del Comité Institucional de Coordinación de Control Interno (incluye ajustes en periodicidad para reunión, articulación con el Comité </w:t>
            </w:r>
            <w:r w:rsidR="005F56F9" w:rsidRPr="001931D4">
              <w:rPr>
                <w:rFonts w:eastAsia="Times New Roman" w:cs="Arial"/>
                <w:color w:val="000000"/>
                <w:sz w:val="16"/>
                <w:szCs w:val="16"/>
                <w:lang w:eastAsia="es-CO"/>
              </w:rPr>
              <w:t>Institucional</w:t>
            </w:r>
            <w:r w:rsidRPr="001931D4">
              <w:rPr>
                <w:rFonts w:eastAsia="Times New Roman" w:cs="Arial"/>
                <w:color w:val="000000"/>
                <w:sz w:val="16"/>
                <w:szCs w:val="16"/>
                <w:lang w:eastAsia="es-CO"/>
              </w:rPr>
              <w:t xml:space="preserve"> de Gestión y Desempeño).</w:t>
            </w:r>
          </w:p>
        </w:tc>
        <w:tc>
          <w:tcPr>
            <w:tcW w:w="1843" w:type="dxa"/>
            <w:vMerge w:val="restart"/>
            <w:shd w:val="clear" w:color="auto" w:fill="auto"/>
            <w:vAlign w:val="center"/>
            <w:hideMark/>
          </w:tcPr>
          <w:p w:rsidR="001931D4" w:rsidRPr="001931D4" w:rsidRDefault="005F56F9"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sidRPr="001931D4">
              <w:rPr>
                <w:rFonts w:eastAsia="Times New Roman" w:cs="Arial"/>
                <w:sz w:val="16"/>
                <w:szCs w:val="16"/>
                <w:lang w:eastAsia="es-CO"/>
              </w:rPr>
              <w:t>Política</w:t>
            </w:r>
            <w:r w:rsidR="001931D4" w:rsidRPr="001931D4">
              <w:rPr>
                <w:rFonts w:eastAsia="Times New Roman" w:cs="Arial"/>
                <w:sz w:val="16"/>
                <w:szCs w:val="16"/>
                <w:lang w:eastAsia="es-CO"/>
              </w:rPr>
              <w:t xml:space="preserve"> de Control Interno</w:t>
            </w:r>
          </w:p>
        </w:tc>
        <w:tc>
          <w:tcPr>
            <w:tcW w:w="2835" w:type="dxa"/>
            <w:vMerge w:val="restart"/>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Decreto 521 de 2018 - Por la cual se crea el Comité Institucional de Coordinación de Control Interno de la Administración Municipal de Caldas; Antioquia y se establece su reglamento de funcionamiento.</w:t>
            </w:r>
            <w:r w:rsidRPr="001931D4">
              <w:rPr>
                <w:rFonts w:eastAsia="Times New Roman" w:cs="Arial"/>
                <w:color w:val="000000"/>
                <w:sz w:val="16"/>
                <w:szCs w:val="16"/>
                <w:lang w:eastAsia="es-CO"/>
              </w:rPr>
              <w:br/>
              <w:t xml:space="preserve">Decreto 175 de 2020 - Por medio del cual se integra y reglamenta el </w:t>
            </w:r>
            <w:r w:rsidR="005F56F9" w:rsidRPr="001931D4">
              <w:rPr>
                <w:rFonts w:eastAsia="Times New Roman" w:cs="Arial"/>
                <w:color w:val="000000"/>
                <w:sz w:val="16"/>
                <w:szCs w:val="16"/>
                <w:lang w:eastAsia="es-CO"/>
              </w:rPr>
              <w:t>Comité</w:t>
            </w:r>
            <w:r w:rsidRPr="001931D4">
              <w:rPr>
                <w:rFonts w:eastAsia="Times New Roman" w:cs="Arial"/>
                <w:color w:val="000000"/>
                <w:sz w:val="16"/>
                <w:szCs w:val="16"/>
                <w:lang w:eastAsia="es-CO"/>
              </w:rPr>
              <w:t xml:space="preserve"> Institucional de gestión y Desempeño - CIGD del Municipio de Caldas, Antioquia</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color w:val="000000"/>
                <w:sz w:val="14"/>
                <w:szCs w:val="16"/>
                <w:lang w:eastAsia="es-CO"/>
              </w:rPr>
            </w:pPr>
            <w:r w:rsidRPr="005F56F9">
              <w:rPr>
                <w:rFonts w:eastAsia="Times New Roman" w:cs="Arial"/>
                <w:color w:val="000000"/>
                <w:sz w:val="14"/>
                <w:szCs w:val="16"/>
                <w:lang w:eastAsia="es-CO"/>
              </w:rPr>
              <w:t>Decreto 521 de 2018</w:t>
            </w:r>
            <w:r w:rsidRPr="005F56F9">
              <w:rPr>
                <w:rFonts w:eastAsia="Times New Roman" w:cs="Arial"/>
                <w:color w:val="000000"/>
                <w:sz w:val="14"/>
                <w:szCs w:val="16"/>
                <w:lang w:eastAsia="es-CO"/>
              </w:rPr>
              <w:br/>
              <w:t>https://caldasantioquia.gov.co/oficina-juridica/decretos/</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crea el CICI, Se crea el CIGD.</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228"/>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color w:val="000000"/>
                <w:sz w:val="14"/>
                <w:szCs w:val="16"/>
                <w:lang w:eastAsia="es-CO"/>
              </w:rPr>
            </w:pPr>
            <w:r w:rsidRPr="005F56F9">
              <w:rPr>
                <w:rFonts w:eastAsia="Times New Roman" w:cs="Arial"/>
                <w:color w:val="000000"/>
                <w:sz w:val="14"/>
                <w:szCs w:val="16"/>
                <w:lang w:eastAsia="es-CO"/>
              </w:rPr>
              <w:t>Decreto 175 de 2020</w:t>
            </w:r>
            <w:r w:rsidRPr="005F56F9">
              <w:rPr>
                <w:rFonts w:eastAsia="Times New Roman" w:cs="Arial"/>
                <w:color w:val="000000"/>
                <w:sz w:val="14"/>
                <w:szCs w:val="16"/>
                <w:lang w:eastAsia="es-CO"/>
              </w:rPr>
              <w:br/>
              <w:t>https://caldasantioquia.gov.co/oficina-juridica/decretos/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5F56F9" w:rsidRDefault="001931D4" w:rsidP="001931D4">
            <w:pPr>
              <w:spacing w:after="0" w:line="240" w:lineRule="auto"/>
              <w:jc w:val="center"/>
              <w:rPr>
                <w:rFonts w:eastAsia="Times New Roman" w:cs="Arial"/>
                <w:color w:val="000000"/>
                <w:sz w:val="14"/>
                <w:szCs w:val="16"/>
                <w:lang w:eastAsia="es-CO"/>
              </w:rPr>
            </w:pPr>
            <w:r w:rsidRPr="005F56F9">
              <w:rPr>
                <w:rFonts w:eastAsia="Times New Roman" w:cs="Arial"/>
                <w:color w:val="000000"/>
                <w:sz w:val="14"/>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5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40"/>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2.2 Definición y documentación del Esquema de Líneas de Defensa</w:t>
            </w:r>
          </w:p>
        </w:tc>
        <w:tc>
          <w:tcPr>
            <w:tcW w:w="1843" w:type="dxa"/>
            <w:vMerge w:val="restart"/>
            <w:shd w:val="clear" w:color="auto" w:fill="auto"/>
            <w:vAlign w:val="center"/>
            <w:hideMark/>
          </w:tcPr>
          <w:p w:rsidR="001931D4" w:rsidRPr="001931D4" w:rsidRDefault="005F56F9"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sidRPr="001931D4">
              <w:rPr>
                <w:rFonts w:eastAsia="Times New Roman" w:cs="Arial"/>
                <w:sz w:val="16"/>
                <w:szCs w:val="16"/>
                <w:lang w:eastAsia="es-CO"/>
              </w:rPr>
              <w:t>Política</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sidRPr="001931D4">
              <w:rPr>
                <w:rFonts w:eastAsia="Times New Roman" w:cs="Arial"/>
                <w:sz w:val="16"/>
                <w:szCs w:val="16"/>
                <w:lang w:eastAsia="es-CO"/>
              </w:rPr>
              <w:t>Líneas</w:t>
            </w:r>
            <w:r w:rsidR="001931D4" w:rsidRPr="001931D4">
              <w:rPr>
                <w:rFonts w:eastAsia="Times New Roman" w:cs="Arial"/>
                <w:sz w:val="16"/>
                <w:szCs w:val="16"/>
                <w:lang w:eastAsia="es-CO"/>
              </w:rPr>
              <w:t xml:space="preserve"> de defensa</w:t>
            </w:r>
          </w:p>
        </w:tc>
        <w:tc>
          <w:tcPr>
            <w:tcW w:w="2835" w:type="dxa"/>
            <w:vMerge w:val="restart"/>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Mediante los reportes de Ley y Auditorias se expone el Esquema de </w:t>
            </w:r>
            <w:r w:rsidR="005F56F9" w:rsidRPr="001931D4">
              <w:rPr>
                <w:rFonts w:eastAsia="Times New Roman" w:cs="Arial"/>
                <w:color w:val="000000"/>
                <w:sz w:val="16"/>
                <w:szCs w:val="16"/>
                <w:lang w:eastAsia="es-CO"/>
              </w:rPr>
              <w:t>Líneas</w:t>
            </w:r>
            <w:r w:rsidRPr="001931D4">
              <w:rPr>
                <w:rFonts w:eastAsia="Times New Roman" w:cs="Arial"/>
                <w:color w:val="000000"/>
                <w:sz w:val="16"/>
                <w:szCs w:val="16"/>
                <w:lang w:eastAsia="es-CO"/>
              </w:rPr>
              <w:t xml:space="preserve"> de Defensa a cada uno de los Secretarios de Despacho.</w:t>
            </w:r>
            <w:r w:rsidRPr="001931D4">
              <w:rPr>
                <w:rFonts w:eastAsia="Times New Roman" w:cs="Arial"/>
                <w:color w:val="000000"/>
                <w:sz w:val="16"/>
                <w:szCs w:val="16"/>
                <w:lang w:eastAsia="es-CO"/>
              </w:rPr>
              <w:br/>
              <w:t>La OCI realiza seguimiento a los informes de ley y realiza las auditorias de acuerdo con el Plan de Auditorias de cada vigencia. Los informes se exponen en Consejo de Gobierno (</w:t>
            </w:r>
            <w:r w:rsidR="005F56F9" w:rsidRPr="001931D4">
              <w:rPr>
                <w:rFonts w:eastAsia="Times New Roman" w:cs="Arial"/>
                <w:color w:val="000000"/>
                <w:sz w:val="16"/>
                <w:szCs w:val="16"/>
                <w:lang w:eastAsia="es-CO"/>
              </w:rPr>
              <w:t>Línea</w:t>
            </w:r>
            <w:r w:rsidRPr="001931D4">
              <w:rPr>
                <w:rFonts w:eastAsia="Times New Roman" w:cs="Arial"/>
                <w:color w:val="000000"/>
                <w:sz w:val="16"/>
                <w:szCs w:val="16"/>
                <w:lang w:eastAsia="es-CO"/>
              </w:rPr>
              <w:t xml:space="preserve"> </w:t>
            </w:r>
            <w:r w:rsidR="005F56F9" w:rsidRPr="001931D4">
              <w:rPr>
                <w:rFonts w:eastAsia="Times New Roman" w:cs="Arial"/>
                <w:color w:val="000000"/>
                <w:sz w:val="16"/>
                <w:szCs w:val="16"/>
                <w:lang w:eastAsia="es-CO"/>
              </w:rPr>
              <w:t>estratégica</w:t>
            </w:r>
            <w:r w:rsidRPr="001931D4">
              <w:rPr>
                <w:rFonts w:eastAsia="Times New Roman" w:cs="Arial"/>
                <w:color w:val="000000"/>
                <w:sz w:val="16"/>
                <w:szCs w:val="16"/>
                <w:lang w:eastAsia="es-CO"/>
              </w:rPr>
              <w:t xml:space="preserve">: Alcalde y CICI) para que las </w:t>
            </w:r>
            <w:r w:rsidR="005F56F9" w:rsidRPr="001931D4">
              <w:rPr>
                <w:rFonts w:eastAsia="Times New Roman" w:cs="Arial"/>
                <w:color w:val="000000"/>
                <w:sz w:val="16"/>
                <w:szCs w:val="16"/>
                <w:lang w:eastAsia="es-CO"/>
              </w:rPr>
              <w:t>líneas</w:t>
            </w:r>
            <w:r w:rsidRPr="001931D4">
              <w:rPr>
                <w:rFonts w:eastAsia="Times New Roman" w:cs="Arial"/>
                <w:color w:val="000000"/>
                <w:sz w:val="16"/>
                <w:szCs w:val="16"/>
                <w:lang w:eastAsia="es-CO"/>
              </w:rPr>
              <w:t xml:space="preserve"> de defensa implementen acciones de mejora y los correctivos que le corresponden.</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 xml:space="preserve">Informe de ley publicados en el portal institucional  y evidencia </w:t>
            </w:r>
            <w:r w:rsidR="005F56F9" w:rsidRPr="005F56F9">
              <w:rPr>
                <w:rFonts w:eastAsia="Times New Roman" w:cs="Arial"/>
                <w:sz w:val="14"/>
                <w:szCs w:val="16"/>
                <w:lang w:eastAsia="es-CO"/>
              </w:rPr>
              <w:t>física</w:t>
            </w:r>
            <w:r w:rsidRPr="005F56F9">
              <w:rPr>
                <w:rFonts w:eastAsia="Times New Roman" w:cs="Arial"/>
                <w:sz w:val="14"/>
                <w:szCs w:val="16"/>
                <w:lang w:eastAsia="es-CO"/>
              </w:rPr>
              <w:t xml:space="preserve"> en el archivo de gestión de la OCI.</w:t>
            </w:r>
            <w:r w:rsidRPr="005F56F9">
              <w:rPr>
                <w:rFonts w:eastAsia="Times New Roman" w:cs="Arial"/>
                <w:sz w:val="14"/>
                <w:szCs w:val="16"/>
                <w:lang w:eastAsia="es-CO"/>
              </w:rPr>
              <w:br/>
              <w:t>https://caldasantioquia.gov.co/oficina-de-control-interno/</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Mediante los reportes de Ley y Auditorias se expone el Esquema de Líneas de Defensa a cada uno de los Secretarios de Despacho.</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72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vAlign w:val="center"/>
            <w:hideMark/>
          </w:tcPr>
          <w:p w:rsidR="001931D4" w:rsidRPr="005F56F9" w:rsidRDefault="001931D4" w:rsidP="001931D4">
            <w:pPr>
              <w:spacing w:after="0" w:line="240" w:lineRule="auto"/>
              <w:rPr>
                <w:rFonts w:eastAsia="Times New Roman" w:cs="Arial"/>
                <w:sz w:val="14"/>
                <w:szCs w:val="16"/>
                <w:lang w:eastAsia="es-CO"/>
              </w:rPr>
            </w:pPr>
            <w:r w:rsidRPr="005F56F9">
              <w:rPr>
                <w:rFonts w:eastAsia="Times New Roman" w:cs="Arial"/>
                <w:sz w:val="14"/>
                <w:szCs w:val="16"/>
                <w:lang w:eastAsia="es-CO"/>
              </w:rPr>
              <w:t xml:space="preserve">Auditorias de Gestión publicadas en el portal institucional y evidencia </w:t>
            </w:r>
            <w:r w:rsidR="005F56F9" w:rsidRPr="005F56F9">
              <w:rPr>
                <w:rFonts w:eastAsia="Times New Roman" w:cs="Arial"/>
                <w:sz w:val="14"/>
                <w:szCs w:val="16"/>
                <w:lang w:eastAsia="es-CO"/>
              </w:rPr>
              <w:t>física</w:t>
            </w:r>
            <w:r w:rsidRPr="005F56F9">
              <w:rPr>
                <w:rFonts w:eastAsia="Times New Roman" w:cs="Arial"/>
                <w:sz w:val="14"/>
                <w:szCs w:val="16"/>
                <w:lang w:eastAsia="es-CO"/>
              </w:rPr>
              <w:t xml:space="preserve"> en el archivo de gestión de la OCI</w:t>
            </w:r>
            <w:r w:rsidRPr="005F56F9">
              <w:rPr>
                <w:rFonts w:eastAsia="Times New Roman" w:cs="Arial"/>
                <w:sz w:val="14"/>
                <w:szCs w:val="16"/>
                <w:lang w:eastAsia="es-CO"/>
              </w:rPr>
              <w:br/>
              <w:t>https://caldasantioquia.gov.co/oficina-de-control-interno/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74"/>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2.3 Definición de líneas de reporte en temas clave para la toma de decisiones, atendiendo el Esquema de Líneas de Defensa</w:t>
            </w:r>
          </w:p>
        </w:tc>
        <w:tc>
          <w:tcPr>
            <w:tcW w:w="1843" w:type="dxa"/>
            <w:vMerge w:val="restart"/>
            <w:shd w:val="clear" w:color="auto" w:fill="auto"/>
            <w:vAlign w:val="center"/>
            <w:hideMark/>
          </w:tcPr>
          <w:p w:rsidR="001931D4" w:rsidRPr="001931D4" w:rsidRDefault="005F56F9"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sidRPr="001931D4">
              <w:rPr>
                <w:rFonts w:eastAsia="Times New Roman" w:cs="Arial"/>
                <w:sz w:val="16"/>
                <w:szCs w:val="16"/>
                <w:lang w:eastAsia="es-CO"/>
              </w:rPr>
              <w:t>Política</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 xml:space="preserve"> de Defensa</w:t>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w:t>
            </w:r>
            <w:r>
              <w:rPr>
                <w:rFonts w:eastAsia="Times New Roman" w:cs="Arial"/>
                <w:sz w:val="16"/>
                <w:szCs w:val="16"/>
                <w:lang w:eastAsia="es-CO"/>
              </w:rPr>
              <w:t xml:space="preserve">Información </w:t>
            </w:r>
            <w:r w:rsidR="001931D4" w:rsidRPr="001931D4">
              <w:rPr>
                <w:rFonts w:eastAsia="Times New Roman" w:cs="Arial"/>
                <w:sz w:val="16"/>
                <w:szCs w:val="16"/>
                <w:lang w:eastAsia="es-CO"/>
              </w:rPr>
              <w:t xml:space="preserve">y </w:t>
            </w:r>
            <w:r>
              <w:rPr>
                <w:rFonts w:eastAsia="Times New Roman" w:cs="Arial"/>
                <w:sz w:val="16"/>
                <w:szCs w:val="16"/>
                <w:lang w:eastAsia="es-CO"/>
              </w:rPr>
              <w:t>Comunicación</w:t>
            </w:r>
          </w:p>
        </w:tc>
        <w:tc>
          <w:tcPr>
            <w:tcW w:w="2835" w:type="dxa"/>
            <w:vMerge w:val="restart"/>
            <w:shd w:val="clear" w:color="FFFFFF" w:fill="FFFFFF"/>
            <w:hideMark/>
          </w:tcPr>
          <w:p w:rsidR="001931D4" w:rsidRPr="001931D4" w:rsidRDefault="001931D4" w:rsidP="001931D4">
            <w:pPr>
              <w:spacing w:after="240" w:line="240" w:lineRule="auto"/>
              <w:rPr>
                <w:rFonts w:eastAsia="Times New Roman" w:cs="Arial"/>
                <w:sz w:val="16"/>
                <w:szCs w:val="16"/>
                <w:lang w:eastAsia="es-CO"/>
              </w:rPr>
            </w:pPr>
            <w:r w:rsidRPr="001931D4">
              <w:rPr>
                <w:rFonts w:eastAsia="Times New Roman" w:cs="Arial"/>
                <w:sz w:val="16"/>
                <w:szCs w:val="16"/>
                <w:lang w:eastAsia="es-CO"/>
              </w:rPr>
              <w:t>Decreto 104 de 2021 Por el cual se realiza una delegación en los empleados públicos del nivel directivo y asesor, la rendición de informes con destino a las entidades gubernamentales, no gubernamentales y los entes de control y vigilancia</w:t>
            </w:r>
            <w:r w:rsidRPr="001931D4">
              <w:rPr>
                <w:rFonts w:eastAsia="Times New Roman" w:cs="Arial"/>
                <w:sz w:val="16"/>
                <w:szCs w:val="16"/>
                <w:lang w:eastAsia="es-CO"/>
              </w:rPr>
              <w:br/>
              <w:t xml:space="preserve">Mediante los reportes de Ley y Auditorias se expone el Esquema de </w:t>
            </w:r>
            <w:r w:rsidR="005F56F9">
              <w:rPr>
                <w:rFonts w:eastAsia="Times New Roman" w:cs="Arial"/>
                <w:sz w:val="16"/>
                <w:szCs w:val="16"/>
                <w:lang w:eastAsia="es-CO"/>
              </w:rPr>
              <w:t>Línea</w:t>
            </w:r>
            <w:r w:rsidRPr="001931D4">
              <w:rPr>
                <w:rFonts w:eastAsia="Times New Roman" w:cs="Arial"/>
                <w:sz w:val="16"/>
                <w:szCs w:val="16"/>
                <w:lang w:eastAsia="es-CO"/>
              </w:rPr>
              <w:t>s de Defensa a cada uno de los Secretarios de Despacho.</w:t>
            </w:r>
            <w:r w:rsidRPr="001931D4">
              <w:rPr>
                <w:rFonts w:eastAsia="Times New Roman" w:cs="Arial"/>
                <w:sz w:val="16"/>
                <w:szCs w:val="16"/>
                <w:lang w:eastAsia="es-CO"/>
              </w:rPr>
              <w:br/>
              <w:t>La OCI realiza seguimiento a los informes de ley y realiza las auditorias de acuerdo con el Plan de Auditorias de cada vigencia. Los informes se exponen en Consejo de Gobierno (</w:t>
            </w:r>
            <w:r w:rsidR="005F56F9">
              <w:rPr>
                <w:rFonts w:eastAsia="Times New Roman" w:cs="Arial"/>
                <w:sz w:val="16"/>
                <w:szCs w:val="16"/>
                <w:lang w:eastAsia="es-CO"/>
              </w:rPr>
              <w:t>Línea</w:t>
            </w:r>
            <w:r w:rsidRPr="001931D4">
              <w:rPr>
                <w:rFonts w:eastAsia="Times New Roman" w:cs="Arial"/>
                <w:sz w:val="16"/>
                <w:szCs w:val="16"/>
                <w:lang w:eastAsia="es-CO"/>
              </w:rPr>
              <w:t xml:space="preserve"> </w:t>
            </w:r>
            <w:r w:rsidR="00021397" w:rsidRPr="001931D4">
              <w:rPr>
                <w:rFonts w:eastAsia="Times New Roman" w:cs="Arial"/>
                <w:sz w:val="16"/>
                <w:szCs w:val="16"/>
                <w:lang w:eastAsia="es-CO"/>
              </w:rPr>
              <w:t>estratégica</w:t>
            </w:r>
            <w:r w:rsidRPr="001931D4">
              <w:rPr>
                <w:rFonts w:eastAsia="Times New Roman" w:cs="Arial"/>
                <w:sz w:val="16"/>
                <w:szCs w:val="16"/>
                <w:lang w:eastAsia="es-CO"/>
              </w:rPr>
              <w:t xml:space="preserve">: Alcalde y CICI) para que las </w:t>
            </w:r>
            <w:r w:rsidR="005F56F9">
              <w:rPr>
                <w:rFonts w:eastAsia="Times New Roman" w:cs="Arial"/>
                <w:sz w:val="16"/>
                <w:szCs w:val="16"/>
                <w:lang w:eastAsia="es-CO"/>
              </w:rPr>
              <w:t>línea</w:t>
            </w:r>
            <w:r w:rsidRPr="001931D4">
              <w:rPr>
                <w:rFonts w:eastAsia="Times New Roman" w:cs="Arial"/>
                <w:sz w:val="16"/>
                <w:szCs w:val="16"/>
                <w:lang w:eastAsia="es-CO"/>
              </w:rPr>
              <w:t>s de defensa implementen acciones de mejora y los correctivos que le corresponden.</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Informe de ley publicados en el portal institucional  y evidencia </w:t>
            </w:r>
            <w:r w:rsidR="00021397" w:rsidRPr="00021397">
              <w:rPr>
                <w:rFonts w:eastAsia="Times New Roman" w:cs="Arial"/>
                <w:sz w:val="14"/>
                <w:szCs w:val="16"/>
                <w:lang w:eastAsia="es-CO"/>
              </w:rPr>
              <w:t>física</w:t>
            </w:r>
            <w:r w:rsidRPr="00021397">
              <w:rPr>
                <w:rFonts w:eastAsia="Times New Roman" w:cs="Arial"/>
                <w:sz w:val="14"/>
                <w:szCs w:val="16"/>
                <w:lang w:eastAsia="es-CO"/>
              </w:rPr>
              <w:t xml:space="preserve"> en el archivo de gestión de la OCI.</w:t>
            </w:r>
            <w:r w:rsidRPr="00021397">
              <w:rPr>
                <w:rFonts w:eastAsia="Times New Roman" w:cs="Arial"/>
                <w:sz w:val="14"/>
                <w:szCs w:val="16"/>
                <w:lang w:eastAsia="es-CO"/>
              </w:rPr>
              <w:br/>
              <w:t>https://caldasantioquia.gov.co/oficina-de-control-interno/</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Decreto 104 de 2021 Por el cual se realiza una delegación en los empleados públicos del nivel directivo y asesor, la rendición de informes con destino a las entidades gubernamentales, no gubernamentales y los entes de control y vigilancia, además Mediante los reportes de Ley y Auditorias se expone el Esquema de Líneas de Defensa a cada uno de los Secretarios de Despacho.</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94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Auditorias de Gestión publicadas en el portal institucional y evidencia </w:t>
            </w:r>
            <w:r w:rsidR="00021397" w:rsidRPr="00021397">
              <w:rPr>
                <w:rFonts w:eastAsia="Times New Roman" w:cs="Arial"/>
                <w:sz w:val="14"/>
                <w:szCs w:val="16"/>
                <w:lang w:eastAsia="es-CO"/>
              </w:rPr>
              <w:t>física</w:t>
            </w:r>
            <w:r w:rsidRPr="00021397">
              <w:rPr>
                <w:rFonts w:eastAsia="Times New Roman" w:cs="Arial"/>
                <w:sz w:val="14"/>
                <w:szCs w:val="16"/>
                <w:lang w:eastAsia="es-CO"/>
              </w:rPr>
              <w:t xml:space="preserve"> en el archivo de gestión de la OCI</w:t>
            </w:r>
            <w:r w:rsidRPr="00021397">
              <w:rPr>
                <w:rFonts w:eastAsia="Times New Roman" w:cs="Arial"/>
                <w:sz w:val="14"/>
                <w:szCs w:val="16"/>
                <w:lang w:eastAsia="es-CO"/>
              </w:rPr>
              <w:br/>
              <w:t>https://caldasantioquia.gov.co/oficina-de-control-interno/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6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Decreto 104 de 2021 </w:t>
            </w:r>
            <w:r w:rsidRPr="00021397">
              <w:rPr>
                <w:rFonts w:eastAsia="Times New Roman" w:cs="Arial"/>
                <w:sz w:val="14"/>
                <w:szCs w:val="16"/>
                <w:lang w:eastAsia="es-CO"/>
              </w:rPr>
              <w:br/>
              <w:t>https://caldasantioquia.gov.co/oficina-juridica/decretos/</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465"/>
        </w:trPr>
        <w:tc>
          <w:tcPr>
            <w:tcW w:w="3119" w:type="dxa"/>
            <w:vMerge w:val="restart"/>
            <w:shd w:val="clear" w:color="000000" w:fill="8DB4E2"/>
            <w:vAlign w:val="center"/>
            <w:hideMark/>
          </w:tcPr>
          <w:p w:rsidR="001931D4" w:rsidRPr="001931D4" w:rsidRDefault="00021397" w:rsidP="001931D4">
            <w:pPr>
              <w:spacing w:after="0" w:line="240" w:lineRule="auto"/>
              <w:rPr>
                <w:rFonts w:eastAsia="Times New Roman" w:cs="Arial"/>
                <w:sz w:val="16"/>
                <w:szCs w:val="16"/>
                <w:lang w:eastAsia="es-CO"/>
              </w:rPr>
            </w:pPr>
            <w:r>
              <w:rPr>
                <w:rFonts w:eastAsia="Times New Roman" w:cs="Arial"/>
                <w:b/>
                <w:bCs/>
                <w:sz w:val="16"/>
                <w:szCs w:val="16"/>
                <w:u w:val="single"/>
                <w:lang w:eastAsia="es-CO"/>
              </w:rPr>
              <w:t>Linea</w:t>
            </w:r>
            <w:r w:rsidRPr="001931D4">
              <w:rPr>
                <w:rFonts w:eastAsia="Times New Roman" w:cs="Arial"/>
                <w:b/>
                <w:bCs/>
                <w:sz w:val="16"/>
                <w:szCs w:val="16"/>
                <w:u w:val="single"/>
                <w:lang w:eastAsia="es-CO"/>
              </w:rPr>
              <w:t>miento</w:t>
            </w:r>
            <w:r w:rsidR="001931D4" w:rsidRPr="001931D4">
              <w:rPr>
                <w:rFonts w:eastAsia="Times New Roman" w:cs="Arial"/>
                <w:b/>
                <w:bCs/>
                <w:sz w:val="16"/>
                <w:szCs w:val="16"/>
                <w:u w:val="single"/>
                <w:lang w:eastAsia="es-CO"/>
              </w:rPr>
              <w:t xml:space="preserve"> 3:</w:t>
            </w:r>
            <w:r w:rsidR="001931D4" w:rsidRPr="001931D4">
              <w:rPr>
                <w:rFonts w:eastAsia="Times New Roman" w:cs="Arial"/>
                <w:sz w:val="16"/>
                <w:szCs w:val="16"/>
                <w:lang w:eastAsia="es-CO"/>
              </w:rPr>
              <w:t xml:space="preserve"> </w:t>
            </w:r>
            <w:r w:rsidR="001931D4" w:rsidRPr="001931D4">
              <w:rPr>
                <w:rFonts w:eastAsia="Times New Roman" w:cs="Arial"/>
                <w:sz w:val="16"/>
                <w:szCs w:val="16"/>
                <w:lang w:eastAsia="es-CO"/>
              </w:rPr>
              <w:br/>
              <w:t>Establece la planeación estratégica con responsables, metas, tiempos que faciliten el seguimiento y aplicación de controles que garanticen de forma razonable su cumplimiento. Así mismo a partir de la política de riesgo, establecer sistemas de gestión de riesgos y las responsabilidades para controlar riesgos específicos bajo la supervisión de la alta dirección.</w:t>
            </w:r>
          </w:p>
        </w:tc>
        <w:tc>
          <w:tcPr>
            <w:tcW w:w="184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DIMENSIÓN O POLÍTICA DEL MIPG ASOCIADA AL REQUERIMIENTO</w:t>
            </w:r>
          </w:p>
        </w:tc>
        <w:tc>
          <w:tcPr>
            <w:tcW w:w="28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Explicación de cómo la Entidad </w:t>
            </w:r>
            <w:r w:rsidRPr="001931D4">
              <w:rPr>
                <w:rFonts w:eastAsia="Times New Roman" w:cs="Arial"/>
                <w:b/>
                <w:bCs/>
                <w:sz w:val="16"/>
                <w:szCs w:val="16"/>
                <w:u w:val="single"/>
                <w:lang w:eastAsia="es-CO"/>
              </w:rPr>
              <w:t>evidencia</w:t>
            </w:r>
            <w:r w:rsidRPr="001931D4">
              <w:rPr>
                <w:rFonts w:eastAsia="Times New Roman" w:cs="Arial"/>
                <w:b/>
                <w:bCs/>
                <w:sz w:val="16"/>
                <w:szCs w:val="16"/>
                <w:lang w:eastAsia="es-CO"/>
              </w:rPr>
              <w:t xml:space="preserve"> que está dando respuesta al requerimiento</w:t>
            </w:r>
            <w:r w:rsidRPr="001931D4">
              <w:rPr>
                <w:rFonts w:eastAsia="Times New Roman" w:cs="Arial"/>
                <w:b/>
                <w:bCs/>
                <w:sz w:val="16"/>
                <w:szCs w:val="16"/>
                <w:lang w:eastAsia="es-CO"/>
              </w:rPr>
              <w:br/>
            </w:r>
            <w:r w:rsidRPr="001931D4">
              <w:rPr>
                <w:rFonts w:eastAsia="Times New Roman" w:cs="Arial"/>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Presente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4263" w:type="dxa"/>
            <w:gridSpan w:val="3"/>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EVIDENCIA DEL CONTROL </w:t>
            </w:r>
          </w:p>
        </w:tc>
        <w:tc>
          <w:tcPr>
            <w:tcW w:w="780"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Funcionando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1478"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Evaluación</w:t>
            </w:r>
          </w:p>
        </w:tc>
      </w:tr>
      <w:tr w:rsidR="001931D4" w:rsidRPr="001931D4" w:rsidTr="0092015A">
        <w:trPr>
          <w:trHeight w:val="84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restart"/>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No.</w:t>
            </w:r>
          </w:p>
        </w:tc>
        <w:tc>
          <w:tcPr>
            <w:tcW w:w="20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Referencia a Análisis y verificaciones en el marco del Comité Institucional de Coordinación de Control Interno</w:t>
            </w:r>
          </w:p>
        </w:tc>
        <w:tc>
          <w:tcPr>
            <w:tcW w:w="185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Observaciones de la </w:t>
            </w:r>
            <w:r w:rsidR="00021397" w:rsidRPr="001931D4">
              <w:rPr>
                <w:rFonts w:eastAsia="Times New Roman" w:cs="Arial"/>
                <w:b/>
                <w:bCs/>
                <w:sz w:val="16"/>
                <w:szCs w:val="16"/>
                <w:lang w:eastAsia="es-CO"/>
              </w:rPr>
              <w:t>evaluación</w:t>
            </w:r>
            <w:r w:rsidRPr="001931D4">
              <w:rPr>
                <w:rFonts w:eastAsia="Times New Roman" w:cs="Arial"/>
                <w:b/>
                <w:bCs/>
                <w:sz w:val="16"/>
                <w:szCs w:val="16"/>
                <w:lang w:eastAsia="es-CO"/>
              </w:rPr>
              <w:t xml:space="preserve"> independiente (tener </w:t>
            </w:r>
            <w:r w:rsidR="00021397" w:rsidRPr="001931D4">
              <w:rPr>
                <w:rFonts w:eastAsia="Times New Roman" w:cs="Arial"/>
                <w:b/>
                <w:bCs/>
                <w:sz w:val="16"/>
                <w:szCs w:val="16"/>
                <w:lang w:eastAsia="es-CO"/>
              </w:rPr>
              <w:t>en cuenta</w:t>
            </w:r>
            <w:r w:rsidRPr="001931D4">
              <w:rPr>
                <w:rFonts w:eastAsia="Times New Roman" w:cs="Arial"/>
                <w:b/>
                <w:bCs/>
                <w:sz w:val="16"/>
                <w:szCs w:val="16"/>
                <w:lang w:eastAsia="es-CO"/>
              </w:rPr>
              <w:t xml:space="preserve"> papel de  líneas de defensa) </w:t>
            </w: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45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0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85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660"/>
        </w:trPr>
        <w:tc>
          <w:tcPr>
            <w:tcW w:w="3119"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3.1 Definición y evaluación de la Política de Administración del Riesgo (Acorde con </w:t>
            </w:r>
            <w:r w:rsidR="00021397">
              <w:rPr>
                <w:rFonts w:eastAsia="Times New Roman" w:cs="Arial"/>
                <w:color w:val="000000"/>
                <w:sz w:val="16"/>
                <w:szCs w:val="16"/>
                <w:lang w:eastAsia="es-CO"/>
              </w:rPr>
              <w:t>linea</w:t>
            </w:r>
            <w:r w:rsidR="00021397" w:rsidRPr="001931D4">
              <w:rPr>
                <w:rFonts w:eastAsia="Times New Roman" w:cs="Arial"/>
                <w:color w:val="000000"/>
                <w:sz w:val="16"/>
                <w:szCs w:val="16"/>
                <w:lang w:eastAsia="es-CO"/>
              </w:rPr>
              <w:t>mientos</w:t>
            </w:r>
            <w:r w:rsidRPr="001931D4">
              <w:rPr>
                <w:rFonts w:eastAsia="Times New Roman" w:cs="Arial"/>
                <w:color w:val="000000"/>
                <w:sz w:val="16"/>
                <w:szCs w:val="16"/>
                <w:lang w:eastAsia="es-CO"/>
              </w:rPr>
              <w:t xml:space="preserve"> de la Guía para la Administración del Riesgo de Gestión y Corrupción y Diseño de Controles en Entidades Públicas).  La evaluación debe considerar su aplicación en la entidad, cambios en el entorno que puedan </w:t>
            </w:r>
            <w:r w:rsidR="00021397" w:rsidRPr="001931D4">
              <w:rPr>
                <w:rFonts w:eastAsia="Times New Roman" w:cs="Arial"/>
                <w:color w:val="000000"/>
                <w:sz w:val="16"/>
                <w:szCs w:val="16"/>
                <w:lang w:eastAsia="es-CO"/>
              </w:rPr>
              <w:t>definir</w:t>
            </w:r>
            <w:r w:rsidRPr="001931D4">
              <w:rPr>
                <w:rFonts w:eastAsia="Times New Roman" w:cs="Arial"/>
                <w:color w:val="000000"/>
                <w:sz w:val="16"/>
                <w:szCs w:val="16"/>
                <w:lang w:eastAsia="es-CO"/>
              </w:rPr>
              <w:t xml:space="preserve"> ajustes, dificultades para su desarrollo.</w:t>
            </w:r>
          </w:p>
        </w:tc>
        <w:tc>
          <w:tcPr>
            <w:tcW w:w="1843" w:type="dxa"/>
            <w:vMerge w:val="restart"/>
            <w:shd w:val="clear" w:color="auto" w:fill="auto"/>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Direccionamiento </w:t>
            </w:r>
            <w:r w:rsidR="00021397" w:rsidRPr="001931D4">
              <w:rPr>
                <w:rFonts w:eastAsia="Times New Roman" w:cs="Arial"/>
                <w:sz w:val="16"/>
                <w:szCs w:val="16"/>
                <w:lang w:eastAsia="es-CO"/>
              </w:rPr>
              <w:t>Estratégico</w:t>
            </w:r>
            <w:r w:rsidR="001931D4" w:rsidRPr="001931D4">
              <w:rPr>
                <w:rFonts w:eastAsia="Times New Roman" w:cs="Arial"/>
                <w:sz w:val="16"/>
                <w:szCs w:val="16"/>
                <w:lang w:eastAsia="es-CO"/>
              </w:rPr>
              <w:t xml:space="preserve"> y </w:t>
            </w:r>
            <w:r w:rsidR="00021397" w:rsidRPr="001931D4">
              <w:rPr>
                <w:rFonts w:eastAsia="Times New Roman" w:cs="Arial"/>
                <w:sz w:val="16"/>
                <w:szCs w:val="16"/>
                <w:lang w:eastAsia="es-CO"/>
              </w:rPr>
              <w:t>Planeación</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de </w:t>
            </w:r>
            <w:r w:rsidR="00021397" w:rsidRPr="001931D4">
              <w:rPr>
                <w:rFonts w:eastAsia="Times New Roman" w:cs="Arial"/>
                <w:sz w:val="16"/>
                <w:szCs w:val="16"/>
                <w:lang w:eastAsia="es-CO"/>
              </w:rPr>
              <w:t>Planeación</w:t>
            </w:r>
            <w:r w:rsidR="001931D4" w:rsidRPr="001931D4">
              <w:rPr>
                <w:rFonts w:eastAsia="Times New Roman" w:cs="Arial"/>
                <w:sz w:val="16"/>
                <w:szCs w:val="16"/>
                <w:lang w:eastAsia="es-CO"/>
              </w:rPr>
              <w:t xml:space="preserve"> Institucional </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p>
        </w:tc>
        <w:tc>
          <w:tcPr>
            <w:tcW w:w="2835" w:type="dxa"/>
            <w:vMerge w:val="restart"/>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xml:space="preserve">La Secretaría de Planeación como líder en el </w:t>
            </w:r>
            <w:r w:rsidRPr="001931D4">
              <w:rPr>
                <w:rFonts w:eastAsia="Times New Roman" w:cs="Arial"/>
                <w:sz w:val="16"/>
                <w:szCs w:val="16"/>
                <w:lang w:eastAsia="es-CO"/>
              </w:rPr>
              <w:br/>
              <w:t xml:space="preserve">desarrollo del mapa de riesgos institucional y al Plan </w:t>
            </w:r>
            <w:r w:rsidRPr="001931D4">
              <w:rPr>
                <w:rFonts w:eastAsia="Times New Roman" w:cs="Arial"/>
                <w:sz w:val="16"/>
                <w:szCs w:val="16"/>
                <w:lang w:eastAsia="es-CO"/>
              </w:rPr>
              <w:br/>
              <w:t xml:space="preserve">Anticorrupción y de Atención al Ciudadano en el rol de segunda línea de defensa realiza el monitoreo cuatrimestralmente </w:t>
            </w:r>
            <w:r w:rsidR="00021397" w:rsidRPr="001931D4">
              <w:rPr>
                <w:rFonts w:eastAsia="Times New Roman" w:cs="Arial"/>
                <w:sz w:val="16"/>
                <w:szCs w:val="16"/>
                <w:lang w:eastAsia="es-CO"/>
              </w:rPr>
              <w:t>remitiendo</w:t>
            </w:r>
            <w:r w:rsidRPr="001931D4">
              <w:rPr>
                <w:rFonts w:eastAsia="Times New Roman" w:cs="Arial"/>
                <w:sz w:val="16"/>
                <w:szCs w:val="16"/>
                <w:lang w:eastAsia="es-CO"/>
              </w:rPr>
              <w:t xml:space="preserve"> el consolidado a la oficina de control interno para su respectiva validación y seguimiento.</w:t>
            </w:r>
            <w:r w:rsidRPr="001931D4">
              <w:rPr>
                <w:rFonts w:eastAsia="Times New Roman" w:cs="Arial"/>
                <w:sz w:val="16"/>
                <w:szCs w:val="16"/>
                <w:lang w:eastAsia="es-CO"/>
              </w:rPr>
              <w:br/>
              <w:t>Se tiene definida la política de administración del riesgo en el marco del PAAC buscando con esto generar mayor apropiación de los impactos que puede tener la materialización de los riesgos.</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Monitoreo y seguimiento cuatrimestral al Mapa de riesgos Institucional y al Plan Anticorrupción </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Secretaria de planeación realiza monitoreo y rinde a La Oficina de Control Interno la cual posteriormente  realiza informe correspondiente al PAAC y al Mapa de Riesgos, el cual es discutido en Consejo de Gobierno.</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33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Política de Administración del Riesgo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4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0"/>
        </w:trPr>
        <w:tc>
          <w:tcPr>
            <w:tcW w:w="3119"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3.2 La Alta Dirección frente a la política de Administración del Riesgo definen los niveles de aceptación del riesgo, teniendo en cuenta cada uno de los objetivos establecidos. </w:t>
            </w:r>
          </w:p>
        </w:tc>
        <w:tc>
          <w:tcPr>
            <w:tcW w:w="1843" w:type="dxa"/>
            <w:vMerge w:val="restart"/>
            <w:shd w:val="clear" w:color="auto" w:fill="auto"/>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 xml:space="preserve"> </w:t>
            </w:r>
            <w:r w:rsidR="00021397" w:rsidRPr="001931D4">
              <w:rPr>
                <w:rFonts w:eastAsia="Times New Roman" w:cs="Arial"/>
                <w:sz w:val="16"/>
                <w:szCs w:val="16"/>
                <w:lang w:eastAsia="es-CO"/>
              </w:rPr>
              <w:t>Estratégica</w:t>
            </w:r>
          </w:p>
        </w:tc>
        <w:tc>
          <w:tcPr>
            <w:tcW w:w="2835" w:type="dxa"/>
            <w:vMerge w:val="restart"/>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xml:space="preserve">La Secretaría de Planeación como líder en el desarrollo del mapa de riesgos institucional y al Plan Anticorrupción y de Atención al </w:t>
            </w:r>
            <w:r w:rsidR="00021397" w:rsidRPr="001931D4">
              <w:rPr>
                <w:rFonts w:eastAsia="Times New Roman" w:cs="Arial"/>
                <w:sz w:val="16"/>
                <w:szCs w:val="16"/>
                <w:lang w:eastAsia="es-CO"/>
              </w:rPr>
              <w:t>Ciudadano en</w:t>
            </w:r>
            <w:r w:rsidRPr="001931D4">
              <w:rPr>
                <w:rFonts w:eastAsia="Times New Roman" w:cs="Arial"/>
                <w:sz w:val="16"/>
                <w:szCs w:val="16"/>
                <w:lang w:eastAsia="es-CO"/>
              </w:rPr>
              <w:t xml:space="preserve"> el rol de segunda línea de defensa realiza el monitoreo cuatrimestralmente </w:t>
            </w:r>
            <w:r w:rsidR="00021397" w:rsidRPr="001931D4">
              <w:rPr>
                <w:rFonts w:eastAsia="Times New Roman" w:cs="Arial"/>
                <w:sz w:val="16"/>
                <w:szCs w:val="16"/>
                <w:lang w:eastAsia="es-CO"/>
              </w:rPr>
              <w:t>remitiendo</w:t>
            </w:r>
            <w:r w:rsidRPr="001931D4">
              <w:rPr>
                <w:rFonts w:eastAsia="Times New Roman" w:cs="Arial"/>
                <w:sz w:val="16"/>
                <w:szCs w:val="16"/>
                <w:lang w:eastAsia="es-CO"/>
              </w:rPr>
              <w:t xml:space="preserve"> el consolidado a la oficina de control interno para su respectiva validación y seguimiento. Se tiene definida la política de administración del riesgo en el marco del PAAC buscando con esto generar mayor apropiación de los impactos que puede tener la materialización de los riesgos.</w:t>
            </w:r>
          </w:p>
        </w:tc>
        <w:tc>
          <w:tcPr>
            <w:tcW w:w="283" w:type="dxa"/>
            <w:vMerge w:val="restart"/>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3</w:t>
            </w: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1</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Monitoreo y seguimiento cuatrimestral al Mapa de riesgos Institucional y al Plan Anticorrupción </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Secretaria de planeación realiza monitoreo y rinde a La Oficina de Control Interno la cual posteriormente  realiza informe correspondiente al PAAC y al Mapa de Riesgos, el cual es discutido en Consejo de Gobierno.</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33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2</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Política de Administración del Riesgo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3</w:t>
            </w:r>
          </w:p>
        </w:tc>
        <w:tc>
          <w:tcPr>
            <w:tcW w:w="2035" w:type="dxa"/>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89"/>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4</w:t>
            </w:r>
          </w:p>
        </w:tc>
        <w:tc>
          <w:tcPr>
            <w:tcW w:w="2035" w:type="dxa"/>
            <w:shd w:val="clear" w:color="FFFFFF" w:fill="FFFFFF"/>
            <w:noWrap/>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5</w:t>
            </w:r>
          </w:p>
        </w:tc>
        <w:tc>
          <w:tcPr>
            <w:tcW w:w="2035" w:type="dxa"/>
            <w:shd w:val="clear" w:color="FFFFFF" w:fill="FFFFFF"/>
            <w:noWrap/>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6</w:t>
            </w:r>
          </w:p>
        </w:tc>
        <w:tc>
          <w:tcPr>
            <w:tcW w:w="2035" w:type="dxa"/>
            <w:shd w:val="clear" w:color="FFFFFF" w:fill="FFFFFF"/>
            <w:noWrap/>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7</w:t>
            </w:r>
          </w:p>
        </w:tc>
        <w:tc>
          <w:tcPr>
            <w:tcW w:w="2035" w:type="dxa"/>
            <w:shd w:val="clear" w:color="FFFFFF" w:fill="FFFFFF"/>
            <w:noWrap/>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4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8</w:t>
            </w:r>
          </w:p>
        </w:tc>
        <w:tc>
          <w:tcPr>
            <w:tcW w:w="2035" w:type="dxa"/>
            <w:shd w:val="clear" w:color="FFFFFF" w:fill="FFFFFF"/>
            <w:noWrap/>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1124"/>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3.3 Evaluación de la planeación estratégica, considerando alertas frente a posibles incumplimientos, necesidades de recursos, cambios en el entorno que puedan afectar su desarrollo, entre otros aspectos que garanticen de forma razonable su cumplimiento.</w:t>
            </w:r>
          </w:p>
        </w:tc>
        <w:tc>
          <w:tcPr>
            <w:tcW w:w="1843" w:type="dxa"/>
            <w:vMerge w:val="restart"/>
            <w:shd w:val="clear" w:color="auto" w:fill="auto"/>
            <w:hideMark/>
          </w:tcPr>
          <w:p w:rsidR="001931D4" w:rsidRPr="001931D4" w:rsidRDefault="00021397"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w:t>
            </w:r>
            <w:r w:rsidRPr="001931D4">
              <w:rPr>
                <w:rFonts w:eastAsia="Times New Roman" w:cs="Arial"/>
                <w:sz w:val="16"/>
                <w:szCs w:val="16"/>
                <w:lang w:eastAsia="es-CO"/>
              </w:rPr>
              <w:t>Evaluación</w:t>
            </w:r>
            <w:r w:rsidR="001931D4" w:rsidRPr="001931D4">
              <w:rPr>
                <w:rFonts w:eastAsia="Times New Roman" w:cs="Arial"/>
                <w:sz w:val="16"/>
                <w:szCs w:val="16"/>
                <w:lang w:eastAsia="es-CO"/>
              </w:rPr>
              <w:t xml:space="preserve"> de Resultados </w:t>
            </w:r>
            <w:r w:rsidR="001931D4" w:rsidRPr="001931D4">
              <w:rPr>
                <w:rFonts w:eastAsia="Times New Roman" w:cs="Arial"/>
                <w:sz w:val="16"/>
                <w:szCs w:val="16"/>
                <w:lang w:eastAsia="es-CO"/>
              </w:rPr>
              <w:br/>
            </w:r>
            <w:r w:rsidR="005F56F9">
              <w:rPr>
                <w:rFonts w:eastAsia="Times New Roman" w:cs="Arial"/>
                <w:sz w:val="16"/>
                <w:szCs w:val="16"/>
                <w:lang w:eastAsia="es-CO"/>
              </w:rPr>
              <w:t>Política</w:t>
            </w:r>
            <w:r w:rsidR="001931D4" w:rsidRPr="001931D4">
              <w:rPr>
                <w:rFonts w:eastAsia="Times New Roman" w:cs="Arial"/>
                <w:sz w:val="16"/>
                <w:szCs w:val="16"/>
                <w:lang w:eastAsia="es-CO"/>
              </w:rPr>
              <w:t xml:space="preserve"> de Seguimiento y </w:t>
            </w:r>
            <w:r w:rsidRPr="001931D4">
              <w:rPr>
                <w:rFonts w:eastAsia="Times New Roman" w:cs="Arial"/>
                <w:sz w:val="16"/>
                <w:szCs w:val="16"/>
                <w:lang w:eastAsia="es-CO"/>
              </w:rPr>
              <w:t>Evaluación</w:t>
            </w:r>
            <w:r w:rsidR="001931D4" w:rsidRPr="001931D4">
              <w:rPr>
                <w:rFonts w:eastAsia="Times New Roman" w:cs="Arial"/>
                <w:sz w:val="16"/>
                <w:szCs w:val="16"/>
                <w:lang w:eastAsia="es-CO"/>
              </w:rPr>
              <w:t xml:space="preserve"> al </w:t>
            </w:r>
            <w:r w:rsidRPr="001931D4">
              <w:rPr>
                <w:rFonts w:eastAsia="Times New Roman" w:cs="Arial"/>
                <w:sz w:val="16"/>
                <w:szCs w:val="16"/>
                <w:lang w:eastAsia="es-CO"/>
              </w:rPr>
              <w:t>Desempeño</w:t>
            </w:r>
            <w:r w:rsidR="001931D4" w:rsidRPr="001931D4">
              <w:rPr>
                <w:rFonts w:eastAsia="Times New Roman" w:cs="Arial"/>
                <w:sz w:val="16"/>
                <w:szCs w:val="16"/>
                <w:lang w:eastAsia="es-CO"/>
              </w:rPr>
              <w:t xml:space="preserve"> Institucional</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sidR="005F56F9">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sidR="005F56F9">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FFFFFF" w:fill="FFFFFF"/>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xml:space="preserve">El Plan de Desarrollo Municipal 2020-2023 " Caldas Territorio Transformador" contiene en cada uno de sus programas indicadores de resultado, de producto cada uno con las actividades a realizar, los cuales se programan anualmente mediante los instrumentos de planificación como el Plan Indicativo, y Plan de Acción estos instrumentos  están documentados en el Sistema Integrado de Gestión de la Entidad. </w:t>
            </w:r>
            <w:proofErr w:type="gramStart"/>
            <w:r w:rsidRPr="001931D4">
              <w:rPr>
                <w:rFonts w:eastAsia="Times New Roman" w:cs="Arial"/>
                <w:sz w:val="16"/>
                <w:szCs w:val="16"/>
                <w:lang w:eastAsia="es-CO"/>
              </w:rPr>
              <w:t>y</w:t>
            </w:r>
            <w:proofErr w:type="gramEnd"/>
            <w:r w:rsidRPr="001931D4">
              <w:rPr>
                <w:rFonts w:eastAsia="Times New Roman" w:cs="Arial"/>
                <w:sz w:val="16"/>
                <w:szCs w:val="16"/>
                <w:lang w:eastAsia="es-CO"/>
              </w:rPr>
              <w:t xml:space="preserve"> a través del Plan de Acción se realiza el seguimiento de manera trimestral  con el fin de identificar posibles desviaciones para el logro de los objetivos definidos en el Direccionamiento Estratégico.</w:t>
            </w:r>
            <w:r w:rsidRPr="001931D4">
              <w:rPr>
                <w:rFonts w:eastAsia="Times New Roman" w:cs="Arial"/>
                <w:sz w:val="16"/>
                <w:szCs w:val="16"/>
                <w:lang w:eastAsia="es-CO"/>
              </w:rPr>
              <w:br/>
              <w:t xml:space="preserve">La Secretaría de Planeación es la encargada de realizar el </w:t>
            </w:r>
            <w:r w:rsidR="00021397" w:rsidRPr="001931D4">
              <w:rPr>
                <w:rFonts w:eastAsia="Times New Roman" w:cs="Arial"/>
                <w:sz w:val="16"/>
                <w:szCs w:val="16"/>
                <w:lang w:eastAsia="es-CO"/>
              </w:rPr>
              <w:t>acompañamiento</w:t>
            </w:r>
            <w:r w:rsidRPr="001931D4">
              <w:rPr>
                <w:rFonts w:eastAsia="Times New Roman" w:cs="Arial"/>
                <w:sz w:val="16"/>
                <w:szCs w:val="16"/>
                <w:lang w:eastAsia="es-CO"/>
              </w:rPr>
              <w:t xml:space="preserve"> en el monitoreo y a través del control de los resultados identificar las brechas para el cumplimiento de los resultados esperados. De igual manera es la responsable de consolidar el Plan para posteriormente publicarlo en sitio web.</w:t>
            </w:r>
          </w:p>
        </w:tc>
        <w:tc>
          <w:tcPr>
            <w:tcW w:w="283" w:type="dxa"/>
            <w:vMerge w:val="restart"/>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3</w:t>
            </w: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1</w:t>
            </w:r>
          </w:p>
        </w:tc>
        <w:tc>
          <w:tcPr>
            <w:tcW w:w="2035" w:type="dxa"/>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021397">
              <w:rPr>
                <w:rFonts w:eastAsia="Times New Roman" w:cs="Arial"/>
                <w:sz w:val="14"/>
                <w:szCs w:val="16"/>
                <w:lang w:eastAsia="es-CO"/>
              </w:rPr>
              <w:t xml:space="preserve">Seguimiento del Plan de Acción Trimestral </w:t>
            </w:r>
            <w:r w:rsidRPr="00021397">
              <w:rPr>
                <w:rFonts w:eastAsia="Times New Roman" w:cs="Arial"/>
                <w:sz w:val="14"/>
                <w:szCs w:val="16"/>
                <w:lang w:eastAsia="es-CO"/>
              </w:rPr>
              <w:br/>
              <w:t>https://caldasantioquia.gov.co/secretaria-</w:t>
            </w:r>
            <w:r w:rsidR="0092015A">
              <w:rPr>
                <w:rFonts w:eastAsia="Times New Roman" w:cs="Arial"/>
                <w:sz w:val="14"/>
                <w:szCs w:val="16"/>
                <w:lang w:eastAsia="es-CO"/>
              </w:rPr>
              <w:t>planeación</w:t>
            </w:r>
            <w:r w:rsidRPr="00021397">
              <w:rPr>
                <w:rFonts w:eastAsia="Times New Roman" w:cs="Arial"/>
                <w:sz w:val="14"/>
                <w:szCs w:val="16"/>
                <w:lang w:eastAsia="es-CO"/>
              </w:rPr>
              <w:t>/plan</w:t>
            </w:r>
            <w:r w:rsidRPr="001931D4">
              <w:rPr>
                <w:rFonts w:eastAsia="Times New Roman" w:cs="Arial"/>
                <w:sz w:val="16"/>
                <w:szCs w:val="16"/>
                <w:lang w:eastAsia="es-CO"/>
              </w:rPr>
              <w:t>-de-accion/</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La Secretaria de Planeación realiza seguimiento a los planes de acción y al cumplimiento de las metas propuestas.</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42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2</w:t>
            </w:r>
          </w:p>
        </w:tc>
        <w:tc>
          <w:tcPr>
            <w:tcW w:w="2035" w:type="dxa"/>
            <w:shd w:val="clear" w:color="FFFFFF" w:fill="FFFFFF"/>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3</w:t>
            </w:r>
          </w:p>
        </w:tc>
        <w:tc>
          <w:tcPr>
            <w:tcW w:w="2035" w:type="dxa"/>
            <w:shd w:val="clear" w:color="FFFFFF" w:fill="FFFFFF"/>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4</w:t>
            </w:r>
          </w:p>
        </w:tc>
        <w:tc>
          <w:tcPr>
            <w:tcW w:w="2035" w:type="dxa"/>
            <w:shd w:val="clear" w:color="FFFFFF" w:fill="FFFFFF"/>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5</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6</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7</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429"/>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8</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555"/>
        </w:trPr>
        <w:tc>
          <w:tcPr>
            <w:tcW w:w="3119" w:type="dxa"/>
            <w:vMerge w:val="restart"/>
            <w:shd w:val="clear" w:color="000000" w:fill="8DB4E2"/>
            <w:vAlign w:val="center"/>
            <w:hideMark/>
          </w:tcPr>
          <w:p w:rsidR="001931D4" w:rsidRPr="001931D4" w:rsidRDefault="00021397" w:rsidP="001931D4">
            <w:pPr>
              <w:spacing w:after="0" w:line="240" w:lineRule="auto"/>
              <w:rPr>
                <w:rFonts w:eastAsia="Times New Roman" w:cs="Arial"/>
                <w:sz w:val="16"/>
                <w:szCs w:val="16"/>
                <w:lang w:eastAsia="es-CO"/>
              </w:rPr>
            </w:pPr>
            <w:r>
              <w:rPr>
                <w:rFonts w:eastAsia="Times New Roman" w:cs="Arial"/>
                <w:b/>
                <w:bCs/>
                <w:sz w:val="16"/>
                <w:szCs w:val="16"/>
                <w:u w:val="single"/>
                <w:lang w:eastAsia="es-CO"/>
              </w:rPr>
              <w:t>Linea</w:t>
            </w:r>
            <w:r w:rsidRPr="001931D4">
              <w:rPr>
                <w:rFonts w:eastAsia="Times New Roman" w:cs="Arial"/>
                <w:b/>
                <w:bCs/>
                <w:sz w:val="16"/>
                <w:szCs w:val="16"/>
                <w:u w:val="single"/>
                <w:lang w:eastAsia="es-CO"/>
              </w:rPr>
              <w:t>miento</w:t>
            </w:r>
            <w:r w:rsidR="001931D4" w:rsidRPr="001931D4">
              <w:rPr>
                <w:rFonts w:eastAsia="Times New Roman" w:cs="Arial"/>
                <w:b/>
                <w:bCs/>
                <w:sz w:val="16"/>
                <w:szCs w:val="16"/>
                <w:u w:val="single"/>
                <w:lang w:eastAsia="es-CO"/>
              </w:rPr>
              <w:t xml:space="preserve"> 4:</w:t>
            </w:r>
            <w:r w:rsidR="001931D4" w:rsidRPr="001931D4">
              <w:rPr>
                <w:rFonts w:eastAsia="Times New Roman" w:cs="Arial"/>
                <w:sz w:val="16"/>
                <w:szCs w:val="16"/>
                <w:lang w:eastAsia="es-CO"/>
              </w:rPr>
              <w:t xml:space="preserve"> </w:t>
            </w:r>
            <w:r w:rsidR="001931D4" w:rsidRPr="001931D4">
              <w:rPr>
                <w:rFonts w:eastAsia="Times New Roman" w:cs="Arial"/>
                <w:sz w:val="16"/>
                <w:szCs w:val="16"/>
                <w:lang w:eastAsia="es-CO"/>
              </w:rPr>
              <w:br/>
              <w:t>Compromiso con la competencia de todo el personal, por lo que la gestión del talento humano tiene un carácter estratégico con el despliegue de actividades clave para todo el ciclo de vida del servidor público –ingreso, permanencia y retiro.</w:t>
            </w:r>
          </w:p>
        </w:tc>
        <w:tc>
          <w:tcPr>
            <w:tcW w:w="184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DIMENSIÓN O POLÍTICA DEL MIPG ASOCIADA AL REQUERIMIENTO</w:t>
            </w:r>
          </w:p>
        </w:tc>
        <w:tc>
          <w:tcPr>
            <w:tcW w:w="28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Explicación de cómo la Entidad </w:t>
            </w:r>
            <w:r w:rsidRPr="001931D4">
              <w:rPr>
                <w:rFonts w:eastAsia="Times New Roman" w:cs="Arial"/>
                <w:b/>
                <w:bCs/>
                <w:sz w:val="16"/>
                <w:szCs w:val="16"/>
                <w:u w:val="single"/>
                <w:lang w:eastAsia="es-CO"/>
              </w:rPr>
              <w:t>evidencia</w:t>
            </w:r>
            <w:r w:rsidRPr="001931D4">
              <w:rPr>
                <w:rFonts w:eastAsia="Times New Roman" w:cs="Arial"/>
                <w:b/>
                <w:bCs/>
                <w:sz w:val="16"/>
                <w:szCs w:val="16"/>
                <w:lang w:eastAsia="es-CO"/>
              </w:rPr>
              <w:t xml:space="preserve"> que está dando respuesta al requerimiento</w:t>
            </w:r>
            <w:r w:rsidRPr="001931D4">
              <w:rPr>
                <w:rFonts w:eastAsia="Times New Roman" w:cs="Arial"/>
                <w:b/>
                <w:bCs/>
                <w:sz w:val="16"/>
                <w:szCs w:val="16"/>
                <w:lang w:eastAsia="es-CO"/>
              </w:rPr>
              <w:br/>
            </w:r>
            <w:r w:rsidRPr="001931D4">
              <w:rPr>
                <w:rFonts w:eastAsia="Times New Roman" w:cs="Arial"/>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Presente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4263" w:type="dxa"/>
            <w:gridSpan w:val="3"/>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EVIDENCIA DEL CONTROL </w:t>
            </w:r>
          </w:p>
        </w:tc>
        <w:tc>
          <w:tcPr>
            <w:tcW w:w="780"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Funcionando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1478"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Evaluación</w:t>
            </w:r>
          </w:p>
        </w:tc>
      </w:tr>
      <w:tr w:rsidR="001931D4" w:rsidRPr="001931D4" w:rsidTr="0092015A">
        <w:trPr>
          <w:trHeight w:val="132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restart"/>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No.</w:t>
            </w:r>
          </w:p>
        </w:tc>
        <w:tc>
          <w:tcPr>
            <w:tcW w:w="20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Referencia a Análisis y verificaciones en el marco del Comité Institucional de Coordinación de Control Interno</w:t>
            </w:r>
          </w:p>
        </w:tc>
        <w:tc>
          <w:tcPr>
            <w:tcW w:w="185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Observaciones de la </w:t>
            </w:r>
            <w:r w:rsidR="00021397" w:rsidRPr="001931D4">
              <w:rPr>
                <w:rFonts w:eastAsia="Times New Roman" w:cs="Arial"/>
                <w:b/>
                <w:bCs/>
                <w:sz w:val="16"/>
                <w:szCs w:val="16"/>
                <w:lang w:eastAsia="es-CO"/>
              </w:rPr>
              <w:t>evaluación</w:t>
            </w:r>
            <w:r w:rsidRPr="001931D4">
              <w:rPr>
                <w:rFonts w:eastAsia="Times New Roman" w:cs="Arial"/>
                <w:b/>
                <w:bCs/>
                <w:sz w:val="16"/>
                <w:szCs w:val="16"/>
                <w:lang w:eastAsia="es-CO"/>
              </w:rPr>
              <w:t xml:space="preserve"> independiente (tener </w:t>
            </w:r>
            <w:r w:rsidR="00021397" w:rsidRPr="001931D4">
              <w:rPr>
                <w:rFonts w:eastAsia="Times New Roman" w:cs="Arial"/>
                <w:b/>
                <w:bCs/>
                <w:sz w:val="16"/>
                <w:szCs w:val="16"/>
                <w:lang w:eastAsia="es-CO"/>
              </w:rPr>
              <w:t>en cuenta</w:t>
            </w:r>
            <w:r w:rsidRPr="001931D4">
              <w:rPr>
                <w:rFonts w:eastAsia="Times New Roman" w:cs="Arial"/>
                <w:b/>
                <w:bCs/>
                <w:sz w:val="16"/>
                <w:szCs w:val="16"/>
                <w:lang w:eastAsia="es-CO"/>
              </w:rPr>
              <w:t xml:space="preserve"> papel de  líneas de defensa) </w:t>
            </w: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C33A1A">
        <w:trPr>
          <w:trHeight w:val="45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0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85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4091"/>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4.1 Evaluación de la Planeación Estratégica del Talento Humano.</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sidRPr="001931D4">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sidRPr="001931D4">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Se  publicaron los planes correspondientes al área de talento humano de</w:t>
            </w:r>
            <w:r w:rsidRPr="001931D4">
              <w:rPr>
                <w:rFonts w:eastAsia="Times New Roman" w:cs="Arial"/>
                <w:color w:val="000000"/>
                <w:sz w:val="16"/>
                <w:szCs w:val="16"/>
                <w:lang w:eastAsia="es-CO"/>
              </w:rPr>
              <w:br/>
              <w:t xml:space="preserve"> acuerdo al decreto 612 de 2018 y se han desarrollado actividades en el Plan de acción.</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vAlign w:val="center"/>
            <w:hideMark/>
          </w:tcPr>
          <w:p w:rsidR="001931D4" w:rsidRPr="00021397" w:rsidRDefault="001931D4" w:rsidP="001931D4">
            <w:pPr>
              <w:spacing w:after="0" w:line="240" w:lineRule="auto"/>
              <w:jc w:val="center"/>
              <w:rPr>
                <w:rFonts w:eastAsia="Times New Roman" w:cs="Arial"/>
                <w:color w:val="000000"/>
                <w:sz w:val="14"/>
                <w:szCs w:val="16"/>
                <w:lang w:eastAsia="es-CO"/>
              </w:rPr>
            </w:pPr>
            <w:r w:rsidRPr="00021397">
              <w:rPr>
                <w:rFonts w:eastAsia="Times New Roman" w:cs="Arial"/>
                <w:color w:val="000000"/>
                <w:sz w:val="14"/>
                <w:szCs w:val="16"/>
                <w:lang w:eastAsia="es-CO"/>
              </w:rPr>
              <w:t>Publicación planes Institucionales</w:t>
            </w:r>
            <w:r w:rsidRPr="00021397">
              <w:rPr>
                <w:rFonts w:eastAsia="Times New Roman" w:cs="Arial"/>
                <w:color w:val="000000"/>
                <w:sz w:val="14"/>
                <w:szCs w:val="16"/>
                <w:lang w:eastAsia="es-CO"/>
              </w:rPr>
              <w:br/>
              <w:t>https://caldasantioquia.gov.co/secretaria-</w:t>
            </w:r>
            <w:r w:rsidR="0092015A">
              <w:rPr>
                <w:rFonts w:eastAsia="Times New Roman" w:cs="Arial"/>
                <w:color w:val="000000"/>
                <w:sz w:val="14"/>
                <w:szCs w:val="16"/>
                <w:lang w:eastAsia="es-CO"/>
              </w:rPr>
              <w:t>planeación</w:t>
            </w:r>
            <w:r w:rsidRPr="00021397">
              <w:rPr>
                <w:rFonts w:eastAsia="Times New Roman" w:cs="Arial"/>
                <w:color w:val="000000"/>
                <w:sz w:val="14"/>
                <w:szCs w:val="16"/>
                <w:lang w:eastAsia="es-CO"/>
              </w:rPr>
              <w:t>/otros-planes/</w:t>
            </w:r>
            <w:r w:rsidRPr="00021397">
              <w:rPr>
                <w:rFonts w:eastAsia="Times New Roman" w:cs="Arial"/>
                <w:color w:val="000000"/>
                <w:sz w:val="14"/>
                <w:szCs w:val="16"/>
                <w:lang w:eastAsia="es-CO"/>
              </w:rPr>
              <w:br/>
              <w:t xml:space="preserve">Plan </w:t>
            </w:r>
            <w:r w:rsidR="00021397" w:rsidRPr="00021397">
              <w:rPr>
                <w:rFonts w:eastAsia="Times New Roman" w:cs="Arial"/>
                <w:color w:val="000000"/>
                <w:sz w:val="14"/>
                <w:szCs w:val="16"/>
                <w:lang w:eastAsia="es-CO"/>
              </w:rPr>
              <w:t>Estratégico</w:t>
            </w:r>
            <w:r w:rsidRPr="00021397">
              <w:rPr>
                <w:rFonts w:eastAsia="Times New Roman" w:cs="Arial"/>
                <w:color w:val="000000"/>
                <w:sz w:val="14"/>
                <w:szCs w:val="16"/>
                <w:lang w:eastAsia="es-CO"/>
              </w:rPr>
              <w:t xml:space="preserve"> de Talento Humano</w:t>
            </w:r>
            <w:r w:rsidRPr="00021397">
              <w:rPr>
                <w:rFonts w:eastAsia="Times New Roman" w:cs="Arial"/>
                <w:color w:val="000000"/>
                <w:sz w:val="14"/>
                <w:szCs w:val="16"/>
                <w:lang w:eastAsia="es-CO"/>
              </w:rPr>
              <w:br/>
              <w:t>Plan Institucional de Capacitaciones</w:t>
            </w:r>
            <w:r w:rsidRPr="00021397">
              <w:rPr>
                <w:rFonts w:eastAsia="Times New Roman" w:cs="Arial"/>
                <w:color w:val="000000"/>
                <w:sz w:val="14"/>
                <w:szCs w:val="16"/>
                <w:lang w:eastAsia="es-CO"/>
              </w:rPr>
              <w:br/>
              <w:t>Plan de bienestar e incentivos</w:t>
            </w:r>
            <w:r w:rsidRPr="00021397">
              <w:rPr>
                <w:rFonts w:eastAsia="Times New Roman" w:cs="Arial"/>
                <w:color w:val="000000"/>
                <w:sz w:val="14"/>
                <w:szCs w:val="16"/>
                <w:lang w:eastAsia="es-CO"/>
              </w:rPr>
              <w:br/>
              <w:t>Plan de provisión de empleos</w:t>
            </w:r>
            <w:r w:rsidRPr="00021397">
              <w:rPr>
                <w:rFonts w:eastAsia="Times New Roman" w:cs="Arial"/>
                <w:color w:val="000000"/>
                <w:sz w:val="14"/>
                <w:szCs w:val="16"/>
                <w:lang w:eastAsia="es-CO"/>
              </w:rPr>
              <w:br/>
              <w:t>Plan anual de vacantes</w:t>
            </w:r>
            <w:r w:rsidRPr="00021397">
              <w:rPr>
                <w:rFonts w:eastAsia="Times New Roman" w:cs="Arial"/>
                <w:color w:val="000000"/>
                <w:sz w:val="14"/>
                <w:szCs w:val="16"/>
                <w:lang w:eastAsia="es-CO"/>
              </w:rPr>
              <w:br/>
              <w:t>Publicación planes Institucionales</w:t>
            </w:r>
            <w:r w:rsidRPr="00021397">
              <w:rPr>
                <w:rFonts w:eastAsia="Times New Roman" w:cs="Arial"/>
                <w:color w:val="000000"/>
                <w:sz w:val="14"/>
                <w:szCs w:val="16"/>
                <w:lang w:eastAsia="es-CO"/>
              </w:rPr>
              <w:br/>
              <w:t>https://caldasantioquia.gov.co/secretaria-</w:t>
            </w:r>
            <w:r w:rsidR="0092015A">
              <w:rPr>
                <w:rFonts w:eastAsia="Times New Roman" w:cs="Arial"/>
                <w:color w:val="000000"/>
                <w:sz w:val="14"/>
                <w:szCs w:val="16"/>
                <w:lang w:eastAsia="es-CO"/>
              </w:rPr>
              <w:t>planeación</w:t>
            </w:r>
            <w:r w:rsidRPr="00021397">
              <w:rPr>
                <w:rFonts w:eastAsia="Times New Roman" w:cs="Arial"/>
                <w:color w:val="000000"/>
                <w:sz w:val="14"/>
                <w:szCs w:val="16"/>
                <w:lang w:eastAsia="es-CO"/>
              </w:rPr>
              <w:t>/otros-planes/</w:t>
            </w:r>
            <w:r w:rsidRPr="00021397">
              <w:rPr>
                <w:rFonts w:eastAsia="Times New Roman" w:cs="Arial"/>
                <w:color w:val="000000"/>
                <w:sz w:val="14"/>
                <w:szCs w:val="16"/>
                <w:lang w:eastAsia="es-CO"/>
              </w:rPr>
              <w:br/>
              <w:t xml:space="preserve">Plan </w:t>
            </w:r>
            <w:r w:rsidR="00021397" w:rsidRPr="00021397">
              <w:rPr>
                <w:rFonts w:eastAsia="Times New Roman" w:cs="Arial"/>
                <w:color w:val="000000"/>
                <w:sz w:val="14"/>
                <w:szCs w:val="16"/>
                <w:lang w:eastAsia="es-CO"/>
              </w:rPr>
              <w:t>Estratégico</w:t>
            </w:r>
            <w:r w:rsidRPr="00021397">
              <w:rPr>
                <w:rFonts w:eastAsia="Times New Roman" w:cs="Arial"/>
                <w:color w:val="000000"/>
                <w:sz w:val="14"/>
                <w:szCs w:val="16"/>
                <w:lang w:eastAsia="es-CO"/>
              </w:rPr>
              <w:t xml:space="preserve"> de Talento Humano</w:t>
            </w:r>
            <w:r w:rsidRPr="00021397">
              <w:rPr>
                <w:rFonts w:eastAsia="Times New Roman" w:cs="Arial"/>
                <w:color w:val="000000"/>
                <w:sz w:val="14"/>
                <w:szCs w:val="16"/>
                <w:lang w:eastAsia="es-CO"/>
              </w:rPr>
              <w:br/>
              <w:t>Plan Institucional de Capacitaciones</w:t>
            </w:r>
            <w:r w:rsidRPr="00021397">
              <w:rPr>
                <w:rFonts w:eastAsia="Times New Roman" w:cs="Arial"/>
                <w:color w:val="000000"/>
                <w:sz w:val="14"/>
                <w:szCs w:val="16"/>
                <w:lang w:eastAsia="es-CO"/>
              </w:rPr>
              <w:br/>
              <w:t>Plan de bienestar e incentivos</w:t>
            </w:r>
            <w:r w:rsidRPr="00021397">
              <w:rPr>
                <w:rFonts w:eastAsia="Times New Roman" w:cs="Arial"/>
                <w:color w:val="000000"/>
                <w:sz w:val="14"/>
                <w:szCs w:val="16"/>
                <w:lang w:eastAsia="es-CO"/>
              </w:rPr>
              <w:br/>
              <w:t>Plan de provisión de empleos</w:t>
            </w:r>
            <w:r w:rsidRPr="00021397">
              <w:rPr>
                <w:rFonts w:eastAsia="Times New Roman" w:cs="Arial"/>
                <w:color w:val="000000"/>
                <w:sz w:val="14"/>
                <w:szCs w:val="16"/>
                <w:lang w:eastAsia="es-CO"/>
              </w:rPr>
              <w:br/>
              <w:t>Plan anual de vacantes</w:t>
            </w:r>
          </w:p>
        </w:tc>
        <w:tc>
          <w:tcPr>
            <w:tcW w:w="1853" w:type="dxa"/>
            <w:vMerge w:val="restart"/>
            <w:shd w:val="clear" w:color="000000" w:fill="FFFFFF"/>
            <w:vAlign w:val="center"/>
            <w:hideMark/>
          </w:tcPr>
          <w:p w:rsidR="001931D4" w:rsidRPr="001931D4" w:rsidRDefault="00021397"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Publicación</w:t>
            </w:r>
            <w:r w:rsidR="001931D4" w:rsidRPr="001931D4">
              <w:rPr>
                <w:rFonts w:eastAsia="Times New Roman" w:cs="Arial"/>
                <w:b/>
                <w:bCs/>
                <w:color w:val="000000"/>
                <w:sz w:val="16"/>
                <w:szCs w:val="16"/>
                <w:lang w:eastAsia="es-CO"/>
              </w:rPr>
              <w:t xml:space="preserve"> planes institucionales.</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021397" w:rsidRDefault="001931D4" w:rsidP="001931D4">
            <w:pPr>
              <w:spacing w:after="0" w:line="240" w:lineRule="auto"/>
              <w:jc w:val="center"/>
              <w:rPr>
                <w:rFonts w:eastAsia="Times New Roman" w:cs="Arial"/>
                <w:color w:val="000000"/>
                <w:sz w:val="14"/>
                <w:szCs w:val="16"/>
                <w:lang w:eastAsia="es-CO"/>
              </w:rPr>
            </w:pPr>
            <w:r w:rsidRPr="00021397">
              <w:rPr>
                <w:rFonts w:eastAsia="Times New Roman" w:cs="Arial"/>
                <w:color w:val="000000"/>
                <w:sz w:val="14"/>
                <w:szCs w:val="16"/>
                <w:lang w:eastAsia="es-CO"/>
              </w:rPr>
              <w:t>Informe actividades de talento humano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6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73"/>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4.2 Evaluación de las actividades relacionadas con el Ingreso del personal.</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xml:space="preserve">Se realiza una Inducción virtual  a los nuevos funcionarios y </w:t>
            </w:r>
            <w:r w:rsidRPr="001931D4">
              <w:rPr>
                <w:rFonts w:eastAsia="Times New Roman" w:cs="Arial"/>
                <w:color w:val="000000"/>
                <w:sz w:val="16"/>
                <w:szCs w:val="16"/>
                <w:lang w:eastAsia="es-CO"/>
              </w:rPr>
              <w:br/>
              <w:t xml:space="preserve">hay un formato de evaluación de la Inducción </w:t>
            </w:r>
            <w:r w:rsidR="00021397" w:rsidRPr="001931D4">
              <w:rPr>
                <w:rFonts w:eastAsia="Times New Roman" w:cs="Arial"/>
                <w:color w:val="000000"/>
                <w:sz w:val="16"/>
                <w:szCs w:val="16"/>
                <w:lang w:eastAsia="es-CO"/>
              </w:rPr>
              <w:t>(F</w:t>
            </w:r>
            <w:r w:rsidRPr="001931D4">
              <w:rPr>
                <w:rFonts w:eastAsia="Times New Roman" w:cs="Arial"/>
                <w:color w:val="000000"/>
                <w:sz w:val="16"/>
                <w:szCs w:val="16"/>
                <w:lang w:eastAsia="es-CO"/>
              </w:rPr>
              <w:t xml:space="preserve">-TH-11). Se </w:t>
            </w:r>
            <w:r w:rsidR="00021397" w:rsidRPr="001931D4">
              <w:rPr>
                <w:rFonts w:eastAsia="Times New Roman" w:cs="Arial"/>
                <w:color w:val="000000"/>
                <w:sz w:val="16"/>
                <w:szCs w:val="16"/>
                <w:lang w:eastAsia="es-CO"/>
              </w:rPr>
              <w:t>realízalo</w:t>
            </w:r>
            <w:r w:rsidRPr="001931D4">
              <w:rPr>
                <w:rFonts w:eastAsia="Times New Roman" w:cs="Arial"/>
                <w:color w:val="000000"/>
                <w:sz w:val="16"/>
                <w:szCs w:val="16"/>
                <w:lang w:eastAsia="es-CO"/>
              </w:rPr>
              <w:t xml:space="preserve"> una </w:t>
            </w:r>
            <w:r w:rsidR="00021397" w:rsidRPr="001931D4">
              <w:rPr>
                <w:rFonts w:eastAsia="Times New Roman" w:cs="Arial"/>
                <w:color w:val="000000"/>
                <w:sz w:val="16"/>
                <w:szCs w:val="16"/>
                <w:lang w:eastAsia="es-CO"/>
              </w:rPr>
              <w:t>reinducción</w:t>
            </w:r>
            <w:r w:rsidRPr="001931D4">
              <w:rPr>
                <w:rFonts w:eastAsia="Times New Roman" w:cs="Arial"/>
                <w:color w:val="000000"/>
                <w:sz w:val="16"/>
                <w:szCs w:val="16"/>
                <w:lang w:eastAsia="es-CO"/>
              </w:rPr>
              <w:t xml:space="preserve"> de manera presencial con la </w:t>
            </w:r>
            <w:r w:rsidR="00021397" w:rsidRPr="001931D4">
              <w:rPr>
                <w:rFonts w:eastAsia="Times New Roman" w:cs="Arial"/>
                <w:color w:val="000000"/>
                <w:sz w:val="16"/>
                <w:szCs w:val="16"/>
                <w:lang w:eastAsia="es-CO"/>
              </w:rPr>
              <w:t>participación</w:t>
            </w:r>
            <w:r w:rsidRPr="001931D4">
              <w:rPr>
                <w:rFonts w:eastAsia="Times New Roman" w:cs="Arial"/>
                <w:color w:val="000000"/>
                <w:sz w:val="16"/>
                <w:szCs w:val="16"/>
                <w:lang w:eastAsia="es-CO"/>
              </w:rPr>
              <w:t xml:space="preserve"> del Alcalde.</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noWrap/>
            <w:vAlign w:val="center"/>
            <w:hideMark/>
          </w:tcPr>
          <w:p w:rsidR="001931D4" w:rsidRPr="00021397" w:rsidRDefault="001931D4" w:rsidP="001931D4">
            <w:pPr>
              <w:spacing w:after="0" w:line="240" w:lineRule="auto"/>
              <w:jc w:val="center"/>
              <w:rPr>
                <w:rFonts w:eastAsia="Times New Roman" w:cs="Arial"/>
                <w:color w:val="000000"/>
                <w:sz w:val="14"/>
                <w:szCs w:val="16"/>
                <w:lang w:eastAsia="es-CO"/>
              </w:rPr>
            </w:pPr>
            <w:r w:rsidRPr="00021397">
              <w:rPr>
                <w:rFonts w:eastAsia="Times New Roman" w:cs="Arial"/>
                <w:color w:val="000000"/>
                <w:sz w:val="14"/>
                <w:szCs w:val="16"/>
                <w:lang w:eastAsia="es-CO"/>
              </w:rPr>
              <w:t>Módulos de Inducción</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 xml:space="preserve">Formato de evaluación de la Inducción </w:t>
            </w:r>
            <w:r w:rsidR="00021397" w:rsidRPr="001931D4">
              <w:rPr>
                <w:rFonts w:eastAsia="Times New Roman" w:cs="Arial"/>
                <w:b/>
                <w:bCs/>
                <w:color w:val="000000"/>
                <w:sz w:val="16"/>
                <w:szCs w:val="16"/>
                <w:lang w:eastAsia="es-CO"/>
              </w:rPr>
              <w:t>(F</w:t>
            </w:r>
            <w:r w:rsidRPr="001931D4">
              <w:rPr>
                <w:rFonts w:eastAsia="Times New Roman" w:cs="Arial"/>
                <w:b/>
                <w:bCs/>
                <w:color w:val="000000"/>
                <w:sz w:val="16"/>
                <w:szCs w:val="16"/>
                <w:lang w:eastAsia="es-CO"/>
              </w:rPr>
              <w:t>-TH-11).</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119"/>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021397" w:rsidRDefault="001931D4" w:rsidP="001931D4">
            <w:pPr>
              <w:spacing w:after="0" w:line="240" w:lineRule="auto"/>
              <w:jc w:val="center"/>
              <w:rPr>
                <w:rFonts w:eastAsia="Times New Roman" w:cs="Arial"/>
                <w:color w:val="000000"/>
                <w:sz w:val="14"/>
                <w:szCs w:val="16"/>
                <w:lang w:eastAsia="es-CO"/>
              </w:rPr>
            </w:pPr>
            <w:r w:rsidRPr="00021397">
              <w:rPr>
                <w:rFonts w:eastAsia="Times New Roman" w:cs="Arial"/>
                <w:color w:val="000000"/>
                <w:sz w:val="14"/>
                <w:szCs w:val="16"/>
                <w:lang w:eastAsia="es-CO"/>
              </w:rPr>
              <w:t>lista de asistencia Reinducción</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021397" w:rsidRDefault="001931D4" w:rsidP="001931D4">
            <w:pPr>
              <w:spacing w:after="0" w:line="240" w:lineRule="auto"/>
              <w:jc w:val="center"/>
              <w:rPr>
                <w:rFonts w:eastAsia="Times New Roman" w:cs="Arial"/>
                <w:color w:val="000000"/>
                <w:sz w:val="14"/>
                <w:szCs w:val="16"/>
                <w:lang w:eastAsia="es-CO"/>
              </w:rPr>
            </w:pPr>
            <w:r w:rsidRPr="00021397">
              <w:rPr>
                <w:rFonts w:eastAsia="Times New Roman" w:cs="Arial"/>
                <w:color w:val="000000"/>
                <w:sz w:val="14"/>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021397" w:rsidRDefault="001931D4" w:rsidP="001931D4">
            <w:pPr>
              <w:spacing w:after="0" w:line="240" w:lineRule="auto"/>
              <w:jc w:val="center"/>
              <w:rPr>
                <w:rFonts w:eastAsia="Times New Roman" w:cs="Arial"/>
                <w:color w:val="000000"/>
                <w:sz w:val="14"/>
                <w:szCs w:val="16"/>
                <w:lang w:eastAsia="es-CO"/>
              </w:rPr>
            </w:pPr>
            <w:r w:rsidRPr="00021397">
              <w:rPr>
                <w:rFonts w:eastAsia="Times New Roman" w:cs="Arial"/>
                <w:color w:val="000000"/>
                <w:sz w:val="14"/>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420"/>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4.3 Evaluación de las actividades relacionadas con la permanencia del personal.</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Se han realizado varias actividades correspondientes al plan de capacitaciones y  bienestar, salud y seguridad en el trabajo.</w:t>
            </w:r>
            <w:r w:rsidRPr="001931D4">
              <w:rPr>
                <w:rFonts w:eastAsia="Times New Roman" w:cs="Arial"/>
                <w:color w:val="000000"/>
                <w:sz w:val="16"/>
                <w:szCs w:val="16"/>
                <w:lang w:eastAsia="es-CO"/>
              </w:rPr>
              <w:br/>
              <w:t xml:space="preserve">Se adjuntan evaluación de los </w:t>
            </w:r>
            <w:r w:rsidR="00021397" w:rsidRPr="001931D4">
              <w:rPr>
                <w:rFonts w:eastAsia="Times New Roman" w:cs="Arial"/>
                <w:color w:val="000000"/>
                <w:sz w:val="16"/>
                <w:szCs w:val="16"/>
                <w:lang w:eastAsia="es-CO"/>
              </w:rPr>
              <w:t>planes,</w:t>
            </w:r>
            <w:r w:rsidRPr="001931D4">
              <w:rPr>
                <w:rFonts w:eastAsia="Times New Roman" w:cs="Arial"/>
                <w:color w:val="000000"/>
                <w:sz w:val="16"/>
                <w:szCs w:val="16"/>
                <w:lang w:eastAsia="es-CO"/>
              </w:rPr>
              <w:t xml:space="preserve"> fotos y asistencias.</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Informe actividades de talento humano</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Actividades correspondientes al plan de capacitaciones y  bienestar, salud y seguridad en el trabajo.</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9"/>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4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17"/>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23"/>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4.4Analizar si se cuenta con políticas claras y comunicadas relacionadas con la responsabilidad de cada servidor sobre el desarrollo y mantenimiento del control interno (1a línea de defensa)</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xml:space="preserve">En el comité Institucional de gestión y desempeño del cual hacen parte los diferentes </w:t>
            </w:r>
            <w:r w:rsidR="00021397" w:rsidRPr="001931D4">
              <w:rPr>
                <w:rFonts w:eastAsia="Times New Roman" w:cs="Arial"/>
                <w:color w:val="000000"/>
                <w:sz w:val="16"/>
                <w:szCs w:val="16"/>
                <w:lang w:eastAsia="es-CO"/>
              </w:rPr>
              <w:t>líderes</w:t>
            </w:r>
            <w:r w:rsidRPr="001931D4">
              <w:rPr>
                <w:rFonts w:eastAsia="Times New Roman" w:cs="Arial"/>
                <w:color w:val="000000"/>
                <w:sz w:val="16"/>
                <w:szCs w:val="16"/>
                <w:lang w:eastAsia="es-CO"/>
              </w:rPr>
              <w:t xml:space="preserve"> de procesos se comprometen a velar </w:t>
            </w:r>
            <w:r w:rsidRPr="001931D4">
              <w:rPr>
                <w:rFonts w:eastAsia="Times New Roman" w:cs="Arial"/>
                <w:color w:val="000000"/>
                <w:sz w:val="16"/>
                <w:szCs w:val="16"/>
                <w:lang w:eastAsia="es-CO"/>
              </w:rPr>
              <w:br/>
              <w:t xml:space="preserve">por la implementación y cumplimiento de los planes </w:t>
            </w:r>
            <w:r w:rsidR="00021397" w:rsidRPr="001931D4">
              <w:rPr>
                <w:rFonts w:eastAsia="Times New Roman" w:cs="Arial"/>
                <w:color w:val="000000"/>
                <w:sz w:val="16"/>
                <w:szCs w:val="16"/>
                <w:lang w:eastAsia="es-CO"/>
              </w:rPr>
              <w:t>estratégicos</w:t>
            </w:r>
            <w:r w:rsidRPr="001931D4">
              <w:rPr>
                <w:rFonts w:eastAsia="Times New Roman" w:cs="Arial"/>
                <w:color w:val="000000"/>
                <w:sz w:val="16"/>
                <w:szCs w:val="16"/>
                <w:lang w:eastAsia="es-CO"/>
              </w:rPr>
              <w:t xml:space="preserve"> de la entidad y el sistema integrado de gestión</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 </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141"/>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420"/>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4.5 Evaluación de las actividades relacionadas con el retiro del personal.</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Dentro del Plan de Bienestar se contemplan actividades para desarrollar un Plan de Retiro, junto con la caja de compensación Comfenalco se desarrollara una jornada integral en un parque recreativo de concientización del retiro y actividades de esparcimiento.</w:t>
            </w:r>
            <w:r w:rsidRPr="001931D4">
              <w:rPr>
                <w:rFonts w:eastAsia="Times New Roman" w:cs="Arial"/>
                <w:color w:val="000000"/>
                <w:sz w:val="16"/>
                <w:szCs w:val="16"/>
                <w:lang w:eastAsia="es-CO"/>
              </w:rPr>
              <w:br/>
              <w:t xml:space="preserve">Se </w:t>
            </w:r>
            <w:r w:rsidR="00021397" w:rsidRPr="001931D4">
              <w:rPr>
                <w:rFonts w:eastAsia="Times New Roman" w:cs="Arial"/>
                <w:color w:val="000000"/>
                <w:sz w:val="16"/>
                <w:szCs w:val="16"/>
                <w:lang w:eastAsia="es-CO"/>
              </w:rPr>
              <w:t>cuenta</w:t>
            </w:r>
            <w:r w:rsidRPr="001931D4">
              <w:rPr>
                <w:rFonts w:eastAsia="Times New Roman" w:cs="Arial"/>
                <w:color w:val="000000"/>
                <w:sz w:val="16"/>
                <w:szCs w:val="16"/>
                <w:lang w:eastAsia="es-CO"/>
              </w:rPr>
              <w:t xml:space="preserve"> con el formato F-TH-08 de egreso </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F-TH-08 dentro de la carpeta SIG</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cuenta con el formato F-TH-08 de egreso.</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13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9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4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420"/>
        </w:trPr>
        <w:tc>
          <w:tcPr>
            <w:tcW w:w="3119" w:type="dxa"/>
            <w:vMerge w:val="restart"/>
            <w:shd w:val="clear" w:color="000000" w:fill="FFFFFF"/>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4.6 Evaluar el impacto del Plan Institucional de Capacitación - PIC</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Se cuenta con el formato F-TH-30</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021397">
              <w:rPr>
                <w:rFonts w:eastAsia="Times New Roman" w:cs="Arial"/>
                <w:color w:val="000000"/>
                <w:sz w:val="14"/>
                <w:szCs w:val="16"/>
                <w:lang w:eastAsia="es-CO"/>
              </w:rPr>
              <w:t>\\192.168.1.8\sig\8. Gestión del Talento Humano\Formatos\F-TH-30</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Desde el formato Evaluación de impacto de la Formación (F-TH-30) Se diligencia preguntas, respecto a la formación recibida, lo que permite evaluar el impacto generado en la entidad a través de los conocimientos impartidos.</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28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420"/>
        </w:trPr>
        <w:tc>
          <w:tcPr>
            <w:tcW w:w="3119" w:type="dxa"/>
            <w:vMerge w:val="restart"/>
            <w:shd w:val="clear" w:color="000000" w:fill="FFFFFF"/>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4.7 Evaluación frente a los productos y servicios en los cuales participan los contratistas de apoyo.</w:t>
            </w:r>
          </w:p>
        </w:tc>
        <w:tc>
          <w:tcPr>
            <w:tcW w:w="1843" w:type="dxa"/>
            <w:vMerge w:val="restart"/>
            <w:shd w:val="clear" w:color="000000" w:fill="FFFFFF"/>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Talento Humano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001931D4" w:rsidRPr="001931D4">
              <w:rPr>
                <w:rFonts w:eastAsia="Times New Roman" w:cs="Arial"/>
                <w:sz w:val="16"/>
                <w:szCs w:val="16"/>
                <w:lang w:eastAsia="es-CO"/>
              </w:rPr>
              <w:t xml:space="preserve"> del Talento Humano</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xml:space="preserve">La entidad cuenta con un manual de contratación en el SIG M-CC-01 y un informe parcial de actividades que permiten evaluar </w:t>
            </w:r>
            <w:r w:rsidR="00021397" w:rsidRPr="001931D4">
              <w:rPr>
                <w:rFonts w:eastAsia="Times New Roman" w:cs="Arial"/>
                <w:color w:val="000000"/>
                <w:sz w:val="16"/>
                <w:szCs w:val="16"/>
                <w:lang w:eastAsia="es-CO"/>
              </w:rPr>
              <w:t>periódicamente</w:t>
            </w:r>
            <w:r w:rsidRPr="001931D4">
              <w:rPr>
                <w:rFonts w:eastAsia="Times New Roman" w:cs="Arial"/>
                <w:color w:val="000000"/>
                <w:sz w:val="16"/>
                <w:szCs w:val="16"/>
                <w:lang w:eastAsia="es-CO"/>
              </w:rPr>
              <w:t xml:space="preserve"> los productos F-CC-88 y un informe de actividades F-CC-25</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Formatos de Informes de supervisión</w:t>
            </w:r>
            <w:r w:rsidRPr="001931D4">
              <w:rPr>
                <w:rFonts w:eastAsia="Times New Roman" w:cs="Arial"/>
                <w:color w:val="000000"/>
                <w:sz w:val="16"/>
                <w:szCs w:val="16"/>
                <w:lang w:eastAsia="es-CO"/>
              </w:rPr>
              <w:br/>
              <w:t xml:space="preserve">  F-CC-88 Y F-CC-39</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Manual de contratación, los contratistas deber presentar informe parcial de actividades que permiten evaluar periódicamente los productos e  informe de actividades.</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28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0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3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4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5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90"/>
        </w:trPr>
        <w:tc>
          <w:tcPr>
            <w:tcW w:w="3119" w:type="dxa"/>
            <w:vMerge w:val="restart"/>
            <w:shd w:val="clear" w:color="000000" w:fill="8DB4E2"/>
            <w:vAlign w:val="center"/>
            <w:hideMark/>
          </w:tcPr>
          <w:p w:rsidR="001931D4" w:rsidRPr="001931D4" w:rsidRDefault="00021397" w:rsidP="001931D4">
            <w:pPr>
              <w:spacing w:after="0" w:line="240" w:lineRule="auto"/>
              <w:rPr>
                <w:rFonts w:eastAsia="Times New Roman" w:cs="Arial"/>
                <w:sz w:val="16"/>
                <w:szCs w:val="16"/>
                <w:lang w:eastAsia="es-CO"/>
              </w:rPr>
            </w:pPr>
            <w:r>
              <w:rPr>
                <w:rFonts w:eastAsia="Times New Roman" w:cs="Arial"/>
                <w:b/>
                <w:bCs/>
                <w:sz w:val="16"/>
                <w:szCs w:val="16"/>
                <w:u w:val="single"/>
                <w:lang w:eastAsia="es-CO"/>
              </w:rPr>
              <w:t>Linea</w:t>
            </w:r>
            <w:r w:rsidRPr="001931D4">
              <w:rPr>
                <w:rFonts w:eastAsia="Times New Roman" w:cs="Arial"/>
                <w:b/>
                <w:bCs/>
                <w:sz w:val="16"/>
                <w:szCs w:val="16"/>
                <w:u w:val="single"/>
                <w:lang w:eastAsia="es-CO"/>
              </w:rPr>
              <w:t>miento</w:t>
            </w:r>
            <w:r w:rsidR="001931D4" w:rsidRPr="001931D4">
              <w:rPr>
                <w:rFonts w:eastAsia="Times New Roman" w:cs="Arial"/>
                <w:b/>
                <w:bCs/>
                <w:sz w:val="16"/>
                <w:szCs w:val="16"/>
                <w:u w:val="single"/>
                <w:lang w:eastAsia="es-CO"/>
              </w:rPr>
              <w:t xml:space="preserve"> 5:</w:t>
            </w:r>
            <w:r w:rsidR="001931D4" w:rsidRPr="001931D4">
              <w:rPr>
                <w:rFonts w:eastAsia="Times New Roman" w:cs="Arial"/>
                <w:sz w:val="16"/>
                <w:szCs w:val="16"/>
                <w:lang w:eastAsia="es-CO"/>
              </w:rPr>
              <w:t xml:space="preserve"> </w:t>
            </w:r>
            <w:r w:rsidR="001931D4" w:rsidRPr="001931D4">
              <w:rPr>
                <w:rFonts w:eastAsia="Times New Roman" w:cs="Arial"/>
                <w:sz w:val="16"/>
                <w:szCs w:val="16"/>
                <w:lang w:eastAsia="es-CO"/>
              </w:rPr>
              <w:br/>
              <w:t>La entidad establece líneas de reporte dentro de la entidad para evaluar el funcionamiento del Sistema de Control Interno.</w:t>
            </w:r>
          </w:p>
        </w:tc>
        <w:tc>
          <w:tcPr>
            <w:tcW w:w="184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DIMENSIÓN O POLÍTICA DEL MIPG ASOCIADA AL REQUERIMIENTO</w:t>
            </w:r>
          </w:p>
        </w:tc>
        <w:tc>
          <w:tcPr>
            <w:tcW w:w="28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Explicación de cómo la Entidad </w:t>
            </w:r>
            <w:r w:rsidRPr="001931D4">
              <w:rPr>
                <w:rFonts w:eastAsia="Times New Roman" w:cs="Arial"/>
                <w:b/>
                <w:bCs/>
                <w:sz w:val="16"/>
                <w:szCs w:val="16"/>
                <w:u w:val="single"/>
                <w:lang w:eastAsia="es-CO"/>
              </w:rPr>
              <w:t>evidencia</w:t>
            </w:r>
            <w:r w:rsidRPr="001931D4">
              <w:rPr>
                <w:rFonts w:eastAsia="Times New Roman" w:cs="Arial"/>
                <w:b/>
                <w:bCs/>
                <w:sz w:val="16"/>
                <w:szCs w:val="16"/>
                <w:lang w:eastAsia="es-CO"/>
              </w:rPr>
              <w:t xml:space="preserve"> que está dando respuesta al requerimiento</w:t>
            </w:r>
            <w:r w:rsidRPr="001931D4">
              <w:rPr>
                <w:rFonts w:eastAsia="Times New Roman" w:cs="Arial"/>
                <w:b/>
                <w:bCs/>
                <w:sz w:val="16"/>
                <w:szCs w:val="16"/>
                <w:lang w:eastAsia="es-CO"/>
              </w:rPr>
              <w:br/>
            </w:r>
            <w:r w:rsidRPr="001931D4">
              <w:rPr>
                <w:rFonts w:eastAsia="Times New Roman" w:cs="Arial"/>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Presente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4263" w:type="dxa"/>
            <w:gridSpan w:val="3"/>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EVIDENCIA DEL CONTROL </w:t>
            </w:r>
          </w:p>
        </w:tc>
        <w:tc>
          <w:tcPr>
            <w:tcW w:w="780"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Funcionando </w:t>
            </w:r>
            <w:r w:rsidRPr="001931D4">
              <w:rPr>
                <w:rFonts w:eastAsia="Times New Roman" w:cs="Arial"/>
                <w:b/>
                <w:bCs/>
                <w:sz w:val="16"/>
                <w:szCs w:val="16"/>
                <w:lang w:eastAsia="es-CO"/>
              </w:rPr>
              <w:br/>
            </w:r>
            <w:r w:rsidRPr="001931D4">
              <w:rPr>
                <w:rFonts w:eastAsia="Times New Roman" w:cs="Arial"/>
                <w:i/>
                <w:iCs/>
                <w:sz w:val="16"/>
                <w:szCs w:val="16"/>
                <w:lang w:eastAsia="es-CO"/>
              </w:rPr>
              <w:t>(1/2/3)</w:t>
            </w:r>
          </w:p>
        </w:tc>
        <w:tc>
          <w:tcPr>
            <w:tcW w:w="1478" w:type="dxa"/>
            <w:vMerge w:val="restart"/>
            <w:shd w:val="clear" w:color="000000" w:fill="8DB4E2"/>
            <w:textDirection w:val="btLr"/>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Evaluación</w:t>
            </w:r>
          </w:p>
        </w:tc>
      </w:tr>
      <w:tr w:rsidR="001931D4" w:rsidRPr="001931D4" w:rsidTr="0092015A">
        <w:trPr>
          <w:trHeight w:val="114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restart"/>
            <w:shd w:val="clear" w:color="000000" w:fill="8DB4E2"/>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No.</w:t>
            </w:r>
          </w:p>
        </w:tc>
        <w:tc>
          <w:tcPr>
            <w:tcW w:w="2035"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Referencia a Análisis y verificaciones en el marco del Comité Institucional de Coordinación de Control Interno</w:t>
            </w:r>
          </w:p>
        </w:tc>
        <w:tc>
          <w:tcPr>
            <w:tcW w:w="1853" w:type="dxa"/>
            <w:vMerge w:val="restart"/>
            <w:shd w:val="clear" w:color="000000" w:fill="8DB4E2"/>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 xml:space="preserve">Observaciones de la </w:t>
            </w:r>
            <w:r w:rsidR="00021397" w:rsidRPr="001931D4">
              <w:rPr>
                <w:rFonts w:eastAsia="Times New Roman" w:cs="Arial"/>
                <w:b/>
                <w:bCs/>
                <w:sz w:val="16"/>
                <w:szCs w:val="16"/>
                <w:lang w:eastAsia="es-CO"/>
              </w:rPr>
              <w:t>evaluación</w:t>
            </w:r>
            <w:r w:rsidRPr="001931D4">
              <w:rPr>
                <w:rFonts w:eastAsia="Times New Roman" w:cs="Arial"/>
                <w:b/>
                <w:bCs/>
                <w:sz w:val="16"/>
                <w:szCs w:val="16"/>
                <w:lang w:eastAsia="es-CO"/>
              </w:rPr>
              <w:t xml:space="preserve"> independiente (tener </w:t>
            </w:r>
            <w:r w:rsidR="00021397" w:rsidRPr="001931D4">
              <w:rPr>
                <w:rFonts w:eastAsia="Times New Roman" w:cs="Arial"/>
                <w:b/>
                <w:bCs/>
                <w:sz w:val="16"/>
                <w:szCs w:val="16"/>
                <w:lang w:eastAsia="es-CO"/>
              </w:rPr>
              <w:t>en cuenta</w:t>
            </w:r>
            <w:r w:rsidRPr="001931D4">
              <w:rPr>
                <w:rFonts w:eastAsia="Times New Roman" w:cs="Arial"/>
                <w:b/>
                <w:bCs/>
                <w:sz w:val="16"/>
                <w:szCs w:val="16"/>
                <w:lang w:eastAsia="es-CO"/>
              </w:rPr>
              <w:t xml:space="preserve"> papel de  líneas de defensa) </w:t>
            </w: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C33A1A">
        <w:trPr>
          <w:trHeight w:val="450"/>
        </w:trPr>
        <w:tc>
          <w:tcPr>
            <w:tcW w:w="3119"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37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2035"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853"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b/>
                <w:bCs/>
                <w:sz w:val="16"/>
                <w:szCs w:val="16"/>
                <w:lang w:eastAsia="es-CO"/>
              </w:rPr>
            </w:pPr>
          </w:p>
        </w:tc>
      </w:tr>
      <w:tr w:rsidR="001931D4" w:rsidRPr="001931D4" w:rsidTr="0092015A">
        <w:trPr>
          <w:trHeight w:val="169"/>
        </w:trPr>
        <w:tc>
          <w:tcPr>
            <w:tcW w:w="3119"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5.1 Acorde con la estructura del Esquema de Líneas de Defensa se han definido estándares de reporte, periodicidad y responsables frente a diferentes temas críticos de la entidad.</w:t>
            </w:r>
          </w:p>
        </w:tc>
        <w:tc>
          <w:tcPr>
            <w:tcW w:w="1843" w:type="dxa"/>
            <w:vMerge w:val="restart"/>
            <w:shd w:val="clear" w:color="auto" w:fill="auto"/>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w:t>
            </w:r>
            <w:r w:rsidR="00021397">
              <w:rPr>
                <w:rFonts w:eastAsia="Times New Roman" w:cs="Arial"/>
                <w:sz w:val="16"/>
                <w:szCs w:val="16"/>
                <w:lang w:eastAsia="es-CO"/>
              </w:rPr>
              <w:t>Información</w:t>
            </w:r>
            <w:r w:rsidR="001931D4" w:rsidRPr="001931D4">
              <w:rPr>
                <w:rFonts w:eastAsia="Times New Roman" w:cs="Arial"/>
                <w:sz w:val="16"/>
                <w:szCs w:val="16"/>
                <w:lang w:eastAsia="es-CO"/>
              </w:rPr>
              <w:t xml:space="preserve"> </w:t>
            </w:r>
            <w:r>
              <w:rPr>
                <w:rFonts w:eastAsia="Times New Roman" w:cs="Arial"/>
                <w:sz w:val="16"/>
                <w:szCs w:val="16"/>
                <w:lang w:eastAsia="es-CO"/>
              </w:rPr>
              <w:t>Comunicación</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sidR="00021397"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Decreto 104 de 2021 Por medio del cual se realiza una delegación en los empleados públicos del nivel directivo y asesor, la rendición de informes con destino a las entidades gubernamentales, no gubernamentales y los entes de control y vigilancia</w:t>
            </w:r>
            <w:r w:rsidRPr="001931D4">
              <w:rPr>
                <w:rFonts w:eastAsia="Times New Roman" w:cs="Arial"/>
                <w:sz w:val="16"/>
                <w:szCs w:val="16"/>
                <w:lang w:eastAsia="es-CO"/>
              </w:rPr>
              <w:br/>
              <w:t xml:space="preserve">Mediante los reportes de Ley y Auditorias se expone el Esquema de </w:t>
            </w:r>
            <w:r w:rsidR="005F56F9">
              <w:rPr>
                <w:rFonts w:eastAsia="Times New Roman" w:cs="Arial"/>
                <w:sz w:val="16"/>
                <w:szCs w:val="16"/>
                <w:lang w:eastAsia="es-CO"/>
              </w:rPr>
              <w:t>Línea</w:t>
            </w:r>
            <w:r w:rsidRPr="001931D4">
              <w:rPr>
                <w:rFonts w:eastAsia="Times New Roman" w:cs="Arial"/>
                <w:sz w:val="16"/>
                <w:szCs w:val="16"/>
                <w:lang w:eastAsia="es-CO"/>
              </w:rPr>
              <w:t>s de Defensa a cada uno de los Secretarios de Despacho</w:t>
            </w:r>
          </w:p>
        </w:tc>
        <w:tc>
          <w:tcPr>
            <w:tcW w:w="283" w:type="dxa"/>
            <w:vMerge w:val="restart"/>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3</w:t>
            </w: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1</w:t>
            </w:r>
          </w:p>
        </w:tc>
        <w:tc>
          <w:tcPr>
            <w:tcW w:w="2035" w:type="dxa"/>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021397">
              <w:rPr>
                <w:rFonts w:eastAsia="Times New Roman" w:cs="Arial"/>
                <w:sz w:val="14"/>
                <w:szCs w:val="16"/>
                <w:lang w:eastAsia="es-CO"/>
              </w:rPr>
              <w:t>Decreto 104 del 25 de junio de 2021</w:t>
            </w:r>
            <w:r w:rsidRPr="00021397">
              <w:rPr>
                <w:rFonts w:eastAsia="Times New Roman" w:cs="Arial"/>
                <w:sz w:val="14"/>
                <w:szCs w:val="16"/>
                <w:lang w:eastAsia="es-CO"/>
              </w:rPr>
              <w:br/>
              <w:t>https://caldasantioquia.gov.co/oficina-juridica/decretos/</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Los responsables de los procesos tienen definidos sus roles y responsabilidades de la información que deben rendir a las entidades que requieren información de este ente territorial.</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24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2</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2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3</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6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4</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5</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6</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4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7</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375" w:type="dxa"/>
            <w:shd w:val="clear" w:color="FFFFFF" w:fill="FFFFFF"/>
            <w:noWrap/>
            <w:vAlign w:val="center"/>
            <w:hideMark/>
          </w:tcPr>
          <w:p w:rsidR="001931D4" w:rsidRPr="001931D4" w:rsidRDefault="001931D4" w:rsidP="001931D4">
            <w:pPr>
              <w:spacing w:after="0" w:line="240" w:lineRule="auto"/>
              <w:jc w:val="center"/>
              <w:rPr>
                <w:rFonts w:eastAsia="Times New Roman" w:cs="Arial"/>
                <w:b/>
                <w:bCs/>
                <w:sz w:val="16"/>
                <w:szCs w:val="16"/>
                <w:lang w:eastAsia="es-CO"/>
              </w:rPr>
            </w:pPr>
            <w:r w:rsidRPr="001931D4">
              <w:rPr>
                <w:rFonts w:eastAsia="Times New Roman" w:cs="Arial"/>
                <w:b/>
                <w:bCs/>
                <w:sz w:val="16"/>
                <w:szCs w:val="16"/>
                <w:lang w:eastAsia="es-CO"/>
              </w:rPr>
              <w:t>8</w:t>
            </w:r>
          </w:p>
        </w:tc>
        <w:tc>
          <w:tcPr>
            <w:tcW w:w="2035" w:type="dxa"/>
            <w:shd w:val="clear" w:color="FFFFFF" w:fill="FFFFFF"/>
            <w:noWrap/>
            <w:vAlign w:val="center"/>
            <w:hideMark/>
          </w:tcPr>
          <w:p w:rsidR="001931D4" w:rsidRPr="001931D4" w:rsidRDefault="001931D4" w:rsidP="001931D4">
            <w:pPr>
              <w:spacing w:after="0" w:line="240" w:lineRule="auto"/>
              <w:jc w:val="center"/>
              <w:rPr>
                <w:rFonts w:eastAsia="Times New Roman" w:cs="Arial"/>
                <w:sz w:val="16"/>
                <w:szCs w:val="16"/>
                <w:lang w:eastAsia="es-CO"/>
              </w:rPr>
            </w:pPr>
            <w:r w:rsidRPr="001931D4">
              <w:rPr>
                <w:rFonts w:eastAsia="Times New Roman" w:cs="Arial"/>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556"/>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5.2 La Alta Dirección analiza la información asociada con la generación de reportes financieros.</w:t>
            </w:r>
          </w:p>
        </w:tc>
        <w:tc>
          <w:tcPr>
            <w:tcW w:w="1843" w:type="dxa"/>
            <w:vMerge w:val="restart"/>
            <w:shd w:val="clear" w:color="auto" w:fill="auto"/>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br/>
            </w:r>
            <w:r w:rsidR="00021397" w:rsidRPr="001931D4">
              <w:rPr>
                <w:rFonts w:eastAsia="Times New Roman" w:cs="Arial"/>
                <w:sz w:val="16"/>
                <w:szCs w:val="16"/>
                <w:lang w:eastAsia="es-CO"/>
              </w:rPr>
              <w:t>Dimensión</w:t>
            </w:r>
            <w:r w:rsidRPr="001931D4">
              <w:rPr>
                <w:rFonts w:eastAsia="Times New Roman" w:cs="Arial"/>
                <w:sz w:val="16"/>
                <w:szCs w:val="16"/>
                <w:lang w:eastAsia="es-CO"/>
              </w:rPr>
              <w:t xml:space="preserve"> de Control Interno</w:t>
            </w:r>
            <w:r w:rsidRPr="001931D4">
              <w:rPr>
                <w:rFonts w:eastAsia="Times New Roman" w:cs="Arial"/>
                <w:sz w:val="16"/>
                <w:szCs w:val="16"/>
                <w:lang w:eastAsia="es-CO"/>
              </w:rPr>
              <w:br/>
            </w:r>
            <w:r w:rsidR="005F56F9">
              <w:rPr>
                <w:rFonts w:eastAsia="Times New Roman" w:cs="Arial"/>
                <w:sz w:val="16"/>
                <w:szCs w:val="16"/>
                <w:lang w:eastAsia="es-CO"/>
              </w:rPr>
              <w:t>Línea</w:t>
            </w:r>
            <w:r w:rsidRPr="001931D4">
              <w:rPr>
                <w:rFonts w:eastAsia="Times New Roman" w:cs="Arial"/>
                <w:sz w:val="16"/>
                <w:szCs w:val="16"/>
                <w:lang w:eastAsia="es-CO"/>
              </w:rPr>
              <w:t xml:space="preserve"> de </w:t>
            </w:r>
            <w:r w:rsidR="00021397">
              <w:rPr>
                <w:rFonts w:eastAsia="Times New Roman" w:cs="Arial"/>
                <w:sz w:val="16"/>
                <w:szCs w:val="16"/>
                <w:lang w:eastAsia="es-CO"/>
              </w:rPr>
              <w:t>Estratégica</w:t>
            </w:r>
          </w:p>
        </w:tc>
        <w:tc>
          <w:tcPr>
            <w:tcW w:w="2835" w:type="dxa"/>
            <w:vMerge w:val="restart"/>
            <w:shd w:val="clear" w:color="FFFFFF" w:fill="FFFFFF"/>
            <w:vAlign w:val="center"/>
            <w:hideMark/>
          </w:tcPr>
          <w:p w:rsidR="001931D4" w:rsidRPr="001931D4" w:rsidRDefault="001931D4"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 xml:space="preserve">La OCI realiza seguimiento a los informes de ley y establece mediante el Plan Anual de Auditorias el desarrollo de </w:t>
            </w:r>
            <w:r w:rsidR="00021397">
              <w:rPr>
                <w:rFonts w:eastAsia="Times New Roman" w:cs="Arial"/>
                <w:sz w:val="16"/>
                <w:szCs w:val="16"/>
                <w:lang w:eastAsia="es-CO"/>
              </w:rPr>
              <w:t>la Auditoria en</w:t>
            </w:r>
            <w:r w:rsidRPr="001931D4">
              <w:rPr>
                <w:rFonts w:eastAsia="Times New Roman" w:cs="Arial"/>
                <w:sz w:val="16"/>
                <w:szCs w:val="16"/>
                <w:lang w:eastAsia="es-CO"/>
              </w:rPr>
              <w:t xml:space="preserve"> cada vigencia. Los informes se exponen en Consejo de Gobierno (</w:t>
            </w:r>
            <w:r w:rsidR="005F56F9">
              <w:rPr>
                <w:rFonts w:eastAsia="Times New Roman" w:cs="Arial"/>
                <w:sz w:val="16"/>
                <w:szCs w:val="16"/>
                <w:lang w:eastAsia="es-CO"/>
              </w:rPr>
              <w:t>Línea</w:t>
            </w:r>
            <w:r w:rsidRPr="001931D4">
              <w:rPr>
                <w:rFonts w:eastAsia="Times New Roman" w:cs="Arial"/>
                <w:sz w:val="16"/>
                <w:szCs w:val="16"/>
                <w:lang w:eastAsia="es-CO"/>
              </w:rPr>
              <w:t xml:space="preserve"> </w:t>
            </w:r>
            <w:r w:rsidR="00021397">
              <w:rPr>
                <w:rFonts w:eastAsia="Times New Roman" w:cs="Arial"/>
                <w:sz w:val="16"/>
                <w:szCs w:val="16"/>
                <w:lang w:eastAsia="es-CO"/>
              </w:rPr>
              <w:t>estratégica</w:t>
            </w:r>
            <w:r w:rsidRPr="001931D4">
              <w:rPr>
                <w:rFonts w:eastAsia="Times New Roman" w:cs="Arial"/>
                <w:sz w:val="16"/>
                <w:szCs w:val="16"/>
                <w:lang w:eastAsia="es-CO"/>
              </w:rPr>
              <w:t xml:space="preserve">: Alcalde y CICI) para que las </w:t>
            </w:r>
            <w:r w:rsidR="005F56F9">
              <w:rPr>
                <w:rFonts w:eastAsia="Times New Roman" w:cs="Arial"/>
                <w:sz w:val="16"/>
                <w:szCs w:val="16"/>
                <w:lang w:eastAsia="es-CO"/>
              </w:rPr>
              <w:t>línea</w:t>
            </w:r>
            <w:r w:rsidRPr="001931D4">
              <w:rPr>
                <w:rFonts w:eastAsia="Times New Roman" w:cs="Arial"/>
                <w:sz w:val="16"/>
                <w:szCs w:val="16"/>
                <w:lang w:eastAsia="es-CO"/>
              </w:rPr>
              <w:t>s de defensa implementen acciones de mejora y los correctivos que le corresponden.</w:t>
            </w:r>
            <w:r w:rsidRPr="001931D4">
              <w:rPr>
                <w:rFonts w:eastAsia="Times New Roman" w:cs="Arial"/>
                <w:sz w:val="16"/>
                <w:szCs w:val="16"/>
                <w:lang w:eastAsia="es-CO"/>
              </w:rPr>
              <w:br/>
              <w:t>"Reportes de Control Interno</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Informe de ley publicados en el portal institucional  y evidencia </w:t>
            </w:r>
            <w:r w:rsidR="00021397" w:rsidRPr="00021397">
              <w:rPr>
                <w:rFonts w:eastAsia="Times New Roman" w:cs="Arial"/>
                <w:sz w:val="14"/>
                <w:szCs w:val="16"/>
                <w:lang w:eastAsia="es-CO"/>
              </w:rPr>
              <w:t>física</w:t>
            </w:r>
            <w:r w:rsidRPr="00021397">
              <w:rPr>
                <w:rFonts w:eastAsia="Times New Roman" w:cs="Arial"/>
                <w:sz w:val="14"/>
                <w:szCs w:val="16"/>
                <w:lang w:eastAsia="es-CO"/>
              </w:rPr>
              <w:t xml:space="preserve"> en el archivo de gestión de la OCI.</w:t>
            </w:r>
            <w:r w:rsidRPr="00021397">
              <w:rPr>
                <w:rFonts w:eastAsia="Times New Roman" w:cs="Arial"/>
                <w:sz w:val="14"/>
                <w:szCs w:val="16"/>
                <w:lang w:eastAsia="es-CO"/>
              </w:rPr>
              <w:br/>
              <w:t>https://caldasantioquia.gov.co/oficina-de-control-interno/</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analizan los informes generados por cada secretaria, reportes de control interno como informes de ley e informes de auditoría, de  la Secretaria de Planeación (ejecución de los planes), Secretaria de Hacienda.</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638"/>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FFFFFF" w:fill="FFFFFF"/>
            <w:vAlign w:val="center"/>
            <w:hideMark/>
          </w:tcPr>
          <w:p w:rsidR="001931D4" w:rsidRPr="00021397" w:rsidRDefault="001931D4" w:rsidP="001931D4">
            <w:pPr>
              <w:spacing w:after="0" w:line="240" w:lineRule="auto"/>
              <w:rPr>
                <w:rFonts w:eastAsia="Times New Roman" w:cs="Arial"/>
                <w:sz w:val="14"/>
                <w:szCs w:val="16"/>
                <w:lang w:eastAsia="es-CO"/>
              </w:rPr>
            </w:pPr>
            <w:r w:rsidRPr="00021397">
              <w:rPr>
                <w:rFonts w:eastAsia="Times New Roman" w:cs="Arial"/>
                <w:sz w:val="14"/>
                <w:szCs w:val="16"/>
                <w:lang w:eastAsia="es-CO"/>
              </w:rPr>
              <w:t xml:space="preserve">Auditorias de Gestión publicadas en el portal institucional y evidencia </w:t>
            </w:r>
            <w:r w:rsidR="00021397" w:rsidRPr="00021397">
              <w:rPr>
                <w:rFonts w:eastAsia="Times New Roman" w:cs="Arial"/>
                <w:sz w:val="14"/>
                <w:szCs w:val="16"/>
                <w:lang w:eastAsia="es-CO"/>
              </w:rPr>
              <w:t>física</w:t>
            </w:r>
            <w:r w:rsidRPr="00021397">
              <w:rPr>
                <w:rFonts w:eastAsia="Times New Roman" w:cs="Arial"/>
                <w:sz w:val="14"/>
                <w:szCs w:val="16"/>
                <w:lang w:eastAsia="es-CO"/>
              </w:rPr>
              <w:t xml:space="preserve"> en el archivo de gestión de la OCI</w:t>
            </w:r>
            <w:r w:rsidRPr="00021397">
              <w:rPr>
                <w:rFonts w:eastAsia="Times New Roman" w:cs="Arial"/>
                <w:sz w:val="14"/>
                <w:szCs w:val="16"/>
                <w:lang w:eastAsia="es-CO"/>
              </w:rPr>
              <w:br/>
              <w:t>https://caldasantioquia.gov.co/oficina-de-control-interno/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5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2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347"/>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5.3 Teniendo en cuenta la información suministrada por la 2a y 3a línea de defensa se toman decisiones a tiempo para garantizar el cumplimiento de las metas y objetivos.</w:t>
            </w:r>
          </w:p>
        </w:tc>
        <w:tc>
          <w:tcPr>
            <w:tcW w:w="1843" w:type="dxa"/>
            <w:vMerge w:val="restart"/>
            <w:shd w:val="clear" w:color="auto" w:fill="auto"/>
            <w:vAlign w:val="center"/>
            <w:hideMark/>
          </w:tcPr>
          <w:p w:rsidR="001931D4" w:rsidRPr="001931D4" w:rsidRDefault="00BF23CD" w:rsidP="001931D4">
            <w:pPr>
              <w:spacing w:after="0" w:line="240" w:lineRule="auto"/>
              <w:rPr>
                <w:rFonts w:eastAsia="Times New Roman" w:cs="Arial"/>
                <w:sz w:val="16"/>
                <w:szCs w:val="16"/>
                <w:lang w:eastAsia="es-CO"/>
              </w:rPr>
            </w:pPr>
            <w:r w:rsidRPr="001931D4">
              <w:rPr>
                <w:rFonts w:eastAsia="Times New Roman" w:cs="Arial"/>
                <w:sz w:val="16"/>
                <w:szCs w:val="16"/>
                <w:lang w:eastAsia="es-CO"/>
              </w:rPr>
              <w:t>Dimensión</w:t>
            </w:r>
            <w:r w:rsidR="001931D4" w:rsidRPr="001931D4">
              <w:rPr>
                <w:rFonts w:eastAsia="Times New Roman" w:cs="Arial"/>
                <w:sz w:val="16"/>
                <w:szCs w:val="16"/>
                <w:lang w:eastAsia="es-CO"/>
              </w:rPr>
              <w:t xml:space="preserve"> de Control Interno</w:t>
            </w:r>
            <w:r w:rsidR="001931D4" w:rsidRPr="001931D4">
              <w:rPr>
                <w:rFonts w:eastAsia="Times New Roman" w:cs="Arial"/>
                <w:sz w:val="16"/>
                <w:szCs w:val="16"/>
                <w:lang w:eastAsia="es-CO"/>
              </w:rPr>
              <w:br/>
            </w:r>
            <w:r w:rsidR="005F56F9">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A través de las reuniones de Consejo de Gobierno el Alcalde analiza con los Secretarios de Despacho, los informes que son remitidos tanto por la Secretaria de Planeación como por la Oficina de Control Interno para tomar acciones en lo que refiere a la gestión del cambio de la entidad para dar cumplimiento a la normatividad aplicable</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92015A" w:rsidRDefault="001931D4" w:rsidP="001931D4">
            <w:pPr>
              <w:spacing w:after="0" w:line="240" w:lineRule="auto"/>
              <w:rPr>
                <w:rFonts w:eastAsia="Times New Roman" w:cs="Arial"/>
                <w:color w:val="000000"/>
                <w:sz w:val="14"/>
                <w:szCs w:val="16"/>
                <w:lang w:eastAsia="es-CO"/>
              </w:rPr>
            </w:pPr>
            <w:r w:rsidRPr="0092015A">
              <w:rPr>
                <w:rFonts w:eastAsia="Times New Roman" w:cs="Arial"/>
                <w:color w:val="000000"/>
                <w:sz w:val="14"/>
                <w:szCs w:val="16"/>
                <w:lang w:eastAsia="es-CO"/>
              </w:rPr>
              <w:t>Informe de Seguimiento PAAC y Mapa de riesgos por la oficina de Control Interno</w:t>
            </w:r>
            <w:r w:rsidRPr="0092015A">
              <w:rPr>
                <w:rFonts w:eastAsia="Times New Roman" w:cs="Arial"/>
                <w:color w:val="000000"/>
                <w:sz w:val="14"/>
                <w:szCs w:val="16"/>
                <w:lang w:eastAsia="es-CO"/>
              </w:rPr>
              <w:br/>
              <w:t>https://caldasantioquia.gov.co/oficina-de-control-interno/</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Con la información enviada por los responsables del proceso se realizan los respectivos informes de Ley, se entrega copia al Alcalde para su discusión en Consejo de Gobierno con el fin de tomar acciones.</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vAlign w:val="center"/>
            <w:hideMark/>
          </w:tcPr>
          <w:p w:rsidR="001931D4" w:rsidRPr="0092015A" w:rsidRDefault="001931D4" w:rsidP="001931D4">
            <w:pPr>
              <w:spacing w:after="0" w:line="240" w:lineRule="auto"/>
              <w:rPr>
                <w:rFonts w:eastAsia="Times New Roman" w:cs="Arial"/>
                <w:color w:val="000000"/>
                <w:sz w:val="14"/>
                <w:szCs w:val="16"/>
                <w:lang w:eastAsia="es-CO"/>
              </w:rPr>
            </w:pPr>
            <w:r w:rsidRPr="0092015A">
              <w:rPr>
                <w:rFonts w:eastAsia="Times New Roman" w:cs="Arial"/>
                <w:color w:val="000000"/>
                <w:sz w:val="14"/>
                <w:szCs w:val="16"/>
                <w:lang w:eastAsia="es-CO"/>
              </w:rPr>
              <w:t>Reportes de Control Interno</w:t>
            </w:r>
            <w:r w:rsidRPr="0092015A">
              <w:rPr>
                <w:rFonts w:eastAsia="Times New Roman" w:cs="Arial"/>
                <w:color w:val="000000"/>
                <w:sz w:val="14"/>
                <w:szCs w:val="16"/>
                <w:lang w:eastAsia="es-CO"/>
              </w:rPr>
              <w:br/>
              <w:t>https://caldasantioquia.gov.co/oficina-de-control-interno/</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32"/>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1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283"/>
        </w:trPr>
        <w:tc>
          <w:tcPr>
            <w:tcW w:w="3119" w:type="dxa"/>
            <w:vMerge w:val="restart"/>
            <w:shd w:val="clear" w:color="auto" w:fill="auto"/>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5.4 Se evalúa la estructura de control a partir de los cambios en procesos, procedimientos, u otras herramientas, a fin de garantizar su adecuada formulación y afectación frente a la gestión del riesgo.</w:t>
            </w:r>
          </w:p>
        </w:tc>
        <w:tc>
          <w:tcPr>
            <w:tcW w:w="1843" w:type="dxa"/>
            <w:vMerge w:val="restart"/>
            <w:shd w:val="clear" w:color="auto" w:fill="auto"/>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de </w:t>
            </w:r>
            <w:r w:rsidR="00021397">
              <w:rPr>
                <w:rFonts w:eastAsia="Times New Roman" w:cs="Arial"/>
                <w:sz w:val="16"/>
                <w:szCs w:val="16"/>
                <w:lang w:eastAsia="es-CO"/>
              </w:rPr>
              <w:t>Gestión</w:t>
            </w:r>
            <w:r w:rsidR="001931D4" w:rsidRPr="001931D4">
              <w:rPr>
                <w:rFonts w:eastAsia="Times New Roman" w:cs="Arial"/>
                <w:sz w:val="16"/>
                <w:szCs w:val="16"/>
                <w:lang w:eastAsia="es-CO"/>
              </w:rPr>
              <w:t xml:space="preserve"> con Valores para Resultado</w:t>
            </w:r>
            <w:r w:rsidR="001931D4" w:rsidRPr="001931D4">
              <w:rPr>
                <w:rFonts w:eastAsia="Times New Roman" w:cs="Arial"/>
                <w:sz w:val="16"/>
                <w:szCs w:val="16"/>
                <w:lang w:eastAsia="es-CO"/>
              </w:rPr>
              <w:br/>
            </w:r>
            <w:r>
              <w:rPr>
                <w:rFonts w:eastAsia="Times New Roman" w:cs="Arial"/>
                <w:sz w:val="16"/>
                <w:szCs w:val="16"/>
                <w:lang w:eastAsia="es-CO"/>
              </w:rPr>
              <w:t>Política</w:t>
            </w:r>
            <w:r w:rsidR="001931D4" w:rsidRPr="001931D4">
              <w:rPr>
                <w:rFonts w:eastAsia="Times New Roman" w:cs="Arial"/>
                <w:sz w:val="16"/>
                <w:szCs w:val="16"/>
                <w:lang w:eastAsia="es-CO"/>
              </w:rPr>
              <w:t xml:space="preserve"> de Fortalecimiento Organizacional y </w:t>
            </w:r>
            <w:r w:rsidR="00BF23CD" w:rsidRPr="001931D4">
              <w:rPr>
                <w:rFonts w:eastAsia="Times New Roman" w:cs="Arial"/>
                <w:sz w:val="16"/>
                <w:szCs w:val="16"/>
                <w:lang w:eastAsia="es-CO"/>
              </w:rPr>
              <w:t>Simplificación</w:t>
            </w:r>
            <w:r w:rsidR="001931D4" w:rsidRPr="001931D4">
              <w:rPr>
                <w:rFonts w:eastAsia="Times New Roman" w:cs="Arial"/>
                <w:sz w:val="16"/>
                <w:szCs w:val="16"/>
                <w:lang w:eastAsia="es-CO"/>
              </w:rPr>
              <w:t xml:space="preserve"> de Procesos</w:t>
            </w:r>
            <w:r w:rsidR="001931D4" w:rsidRPr="001931D4">
              <w:rPr>
                <w:rFonts w:eastAsia="Times New Roman" w:cs="Arial"/>
                <w:sz w:val="16"/>
                <w:szCs w:val="16"/>
                <w:lang w:eastAsia="es-CO"/>
              </w:rPr>
              <w:br/>
            </w:r>
            <w:r w:rsidR="001931D4" w:rsidRPr="001931D4">
              <w:rPr>
                <w:rFonts w:eastAsia="Times New Roman" w:cs="Arial"/>
                <w:sz w:val="16"/>
                <w:szCs w:val="16"/>
                <w:lang w:eastAsia="es-CO"/>
              </w:rPr>
              <w:br/>
            </w:r>
            <w:r>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s de Defensa</w:t>
            </w:r>
          </w:p>
        </w:tc>
        <w:tc>
          <w:tcPr>
            <w:tcW w:w="2835" w:type="dxa"/>
            <w:vMerge w:val="restart"/>
            <w:shd w:val="clear" w:color="FFFFFF"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En el CIGD se realiza la revisión de procesos de la entidad al igual que planes de mejoramiento generados de las </w:t>
            </w:r>
            <w:r w:rsidR="00BF23CD" w:rsidRPr="001931D4">
              <w:rPr>
                <w:rFonts w:eastAsia="Times New Roman" w:cs="Arial"/>
                <w:color w:val="000000"/>
                <w:sz w:val="16"/>
                <w:szCs w:val="16"/>
                <w:lang w:eastAsia="es-CO"/>
              </w:rPr>
              <w:t>auditorías</w:t>
            </w:r>
            <w:r w:rsidRPr="001931D4">
              <w:rPr>
                <w:rFonts w:eastAsia="Times New Roman" w:cs="Arial"/>
                <w:color w:val="000000"/>
                <w:sz w:val="16"/>
                <w:szCs w:val="16"/>
                <w:lang w:eastAsia="es-CO"/>
              </w:rPr>
              <w:t xml:space="preserve"> realizadas por la OCI</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BF23CD">
              <w:rPr>
                <w:rFonts w:eastAsia="Times New Roman" w:cs="Arial"/>
                <w:color w:val="000000"/>
                <w:sz w:val="14"/>
                <w:szCs w:val="16"/>
                <w:lang w:eastAsia="es-CO"/>
              </w:rPr>
              <w:t>Informes de la Oficina de Control Interno publicados en el portal institucional</w:t>
            </w:r>
            <w:r w:rsidRPr="00BF23CD">
              <w:rPr>
                <w:rFonts w:eastAsia="Times New Roman" w:cs="Arial"/>
                <w:color w:val="000000"/>
                <w:sz w:val="14"/>
                <w:szCs w:val="16"/>
                <w:lang w:eastAsia="es-CO"/>
              </w:rPr>
              <w:br/>
              <w:t>https://caldasantioquia.gov.co/oficina-de-control-interno/</w:t>
            </w:r>
          </w:p>
        </w:tc>
        <w:tc>
          <w:tcPr>
            <w:tcW w:w="1853" w:type="dxa"/>
            <w:vMerge w:val="restart"/>
            <w:shd w:val="clear" w:color="000000" w:fill="FFFFFF"/>
            <w:vAlign w:val="center"/>
            <w:hideMark/>
          </w:tcPr>
          <w:p w:rsidR="001931D4" w:rsidRPr="001931D4" w:rsidRDefault="00BF23CD"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Control</w:t>
            </w:r>
            <w:r w:rsidR="001931D4" w:rsidRPr="001931D4">
              <w:rPr>
                <w:rFonts w:eastAsia="Times New Roman" w:cs="Arial"/>
                <w:b/>
                <w:bCs/>
                <w:color w:val="000000"/>
                <w:sz w:val="16"/>
                <w:szCs w:val="16"/>
                <w:lang w:eastAsia="es-CO"/>
              </w:rPr>
              <w:t xml:space="preserve"> a través de informes de la oficina de control interno y secretaria de planeación que se encuentran publicados en la página web.</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C33A1A">
        <w:trPr>
          <w:trHeight w:val="112"/>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8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C33A1A">
        <w:trPr>
          <w:trHeight w:val="7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79"/>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5.5 La entidad aprueba y hace seguimiento al Plan Anual de Auditoría presentado y ejecutado por parte de la Oficina de Control Interno.</w:t>
            </w:r>
          </w:p>
        </w:tc>
        <w:tc>
          <w:tcPr>
            <w:tcW w:w="1843" w:type="dxa"/>
            <w:vMerge w:val="restart"/>
            <w:shd w:val="clear" w:color="auto" w:fill="auto"/>
            <w:vAlign w:val="center"/>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p>
        </w:tc>
        <w:tc>
          <w:tcPr>
            <w:tcW w:w="2835" w:type="dxa"/>
            <w:vMerge w:val="restart"/>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La oficina de control interno realiza la planeación anual de auditorías el cual es presentado y aprobado respectivamente.</w:t>
            </w:r>
            <w:r w:rsidRPr="001931D4">
              <w:rPr>
                <w:rFonts w:eastAsia="Times New Roman" w:cs="Arial"/>
                <w:color w:val="000000"/>
                <w:sz w:val="16"/>
                <w:szCs w:val="16"/>
                <w:lang w:eastAsia="es-CO"/>
              </w:rPr>
              <w:br/>
              <w:t xml:space="preserve"> </w:t>
            </w:r>
            <w:r w:rsidRPr="001931D4">
              <w:rPr>
                <w:rFonts w:eastAsia="Times New Roman" w:cs="Arial"/>
                <w:color w:val="000000"/>
                <w:sz w:val="16"/>
                <w:szCs w:val="16"/>
                <w:lang w:eastAsia="es-CO"/>
              </w:rPr>
              <w:br/>
              <w:t>Se desarrollan las auditorias de acuerdo con el Plan Anual de Auditorias</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BF23CD">
              <w:rPr>
                <w:rFonts w:eastAsia="Times New Roman" w:cs="Arial"/>
                <w:color w:val="000000"/>
                <w:sz w:val="14"/>
                <w:szCs w:val="16"/>
                <w:lang w:eastAsia="es-CO"/>
              </w:rPr>
              <w:t>Plan anual de Auditoría definido y presentado por la Oficina Control Interno para la vigencia respectiva</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adopta el Plan Anual de Auditorias mediante Resolución No. 184 del 28 de febrero de 2022.</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15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8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8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9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3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8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650"/>
        </w:trPr>
        <w:tc>
          <w:tcPr>
            <w:tcW w:w="3119" w:type="dxa"/>
            <w:vMerge w:val="restart"/>
            <w:shd w:val="clear" w:color="auto" w:fill="auto"/>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5.6 La entidad analiza los informes presentados por la Oficina de Control Interno y evalúa su impacto en relación con la mejora institucional.</w:t>
            </w:r>
          </w:p>
        </w:tc>
        <w:tc>
          <w:tcPr>
            <w:tcW w:w="1843" w:type="dxa"/>
            <w:vMerge w:val="restart"/>
            <w:shd w:val="clear" w:color="auto" w:fill="auto"/>
            <w:vAlign w:val="center"/>
            <w:hideMark/>
          </w:tcPr>
          <w:p w:rsidR="001931D4" w:rsidRPr="001931D4" w:rsidRDefault="005F56F9" w:rsidP="001931D4">
            <w:pPr>
              <w:spacing w:after="0" w:line="240" w:lineRule="auto"/>
              <w:rPr>
                <w:rFonts w:eastAsia="Times New Roman" w:cs="Arial"/>
                <w:sz w:val="16"/>
                <w:szCs w:val="16"/>
                <w:lang w:eastAsia="es-CO"/>
              </w:rPr>
            </w:pPr>
            <w:r>
              <w:rPr>
                <w:rFonts w:eastAsia="Times New Roman" w:cs="Arial"/>
                <w:sz w:val="16"/>
                <w:szCs w:val="16"/>
                <w:lang w:eastAsia="es-CO"/>
              </w:rPr>
              <w:t>Dimensión</w:t>
            </w:r>
            <w:r w:rsidR="001931D4" w:rsidRPr="001931D4">
              <w:rPr>
                <w:rFonts w:eastAsia="Times New Roman" w:cs="Arial"/>
                <w:sz w:val="16"/>
                <w:szCs w:val="16"/>
                <w:lang w:eastAsia="es-CO"/>
              </w:rPr>
              <w:t xml:space="preserve"> Control Interno</w:t>
            </w:r>
            <w:r w:rsidR="001931D4" w:rsidRPr="001931D4">
              <w:rPr>
                <w:rFonts w:eastAsia="Times New Roman" w:cs="Arial"/>
                <w:sz w:val="16"/>
                <w:szCs w:val="16"/>
                <w:lang w:eastAsia="es-CO"/>
              </w:rPr>
              <w:br/>
            </w:r>
            <w:r>
              <w:rPr>
                <w:rFonts w:eastAsia="Times New Roman" w:cs="Arial"/>
                <w:sz w:val="16"/>
                <w:szCs w:val="16"/>
                <w:lang w:eastAsia="es-CO"/>
              </w:rPr>
              <w:t>Línea</w:t>
            </w:r>
            <w:r w:rsidR="001931D4" w:rsidRPr="001931D4">
              <w:rPr>
                <w:rFonts w:eastAsia="Times New Roman" w:cs="Arial"/>
                <w:sz w:val="16"/>
                <w:szCs w:val="16"/>
                <w:lang w:eastAsia="es-CO"/>
              </w:rPr>
              <w:t xml:space="preserve"> </w:t>
            </w:r>
            <w:r w:rsidR="00021397">
              <w:rPr>
                <w:rFonts w:eastAsia="Times New Roman" w:cs="Arial"/>
                <w:sz w:val="16"/>
                <w:szCs w:val="16"/>
                <w:lang w:eastAsia="es-CO"/>
              </w:rPr>
              <w:t>Estratégica</w:t>
            </w:r>
          </w:p>
        </w:tc>
        <w:tc>
          <w:tcPr>
            <w:tcW w:w="2835" w:type="dxa"/>
            <w:vMerge w:val="restart"/>
            <w:shd w:val="clear" w:color="000000"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1931D4">
              <w:rPr>
                <w:rFonts w:eastAsia="Times New Roman" w:cs="Arial"/>
                <w:color w:val="000000"/>
                <w:sz w:val="16"/>
                <w:szCs w:val="16"/>
                <w:lang w:eastAsia="es-CO"/>
              </w:rPr>
              <w:t xml:space="preserve">La OCI realiza seguimiento a los informes de ley y establece mediante el Plan Anual de Auditorias el </w:t>
            </w:r>
            <w:r w:rsidR="00BF23CD">
              <w:rPr>
                <w:rFonts w:eastAsia="Times New Roman" w:cs="Arial"/>
                <w:color w:val="000000"/>
                <w:sz w:val="16"/>
                <w:szCs w:val="16"/>
                <w:lang w:eastAsia="es-CO"/>
              </w:rPr>
              <w:t>desarrollo de las Auditorias en</w:t>
            </w:r>
            <w:r w:rsidRPr="001931D4">
              <w:rPr>
                <w:rFonts w:eastAsia="Times New Roman" w:cs="Arial"/>
                <w:color w:val="000000"/>
                <w:sz w:val="16"/>
                <w:szCs w:val="16"/>
                <w:lang w:eastAsia="es-CO"/>
              </w:rPr>
              <w:t xml:space="preserve"> cada vigencia. Los informes se exponen en Consejo de Gobierno (</w:t>
            </w:r>
            <w:r w:rsidR="005F56F9">
              <w:rPr>
                <w:rFonts w:eastAsia="Times New Roman" w:cs="Arial"/>
                <w:color w:val="000000"/>
                <w:sz w:val="16"/>
                <w:szCs w:val="16"/>
                <w:lang w:eastAsia="es-CO"/>
              </w:rPr>
              <w:t>Línea</w:t>
            </w:r>
            <w:r w:rsidRPr="001931D4">
              <w:rPr>
                <w:rFonts w:eastAsia="Times New Roman" w:cs="Arial"/>
                <w:color w:val="000000"/>
                <w:sz w:val="16"/>
                <w:szCs w:val="16"/>
                <w:lang w:eastAsia="es-CO"/>
              </w:rPr>
              <w:t xml:space="preserve"> </w:t>
            </w:r>
            <w:r w:rsidR="00021397">
              <w:rPr>
                <w:rFonts w:eastAsia="Times New Roman" w:cs="Arial"/>
                <w:color w:val="000000"/>
                <w:sz w:val="16"/>
                <w:szCs w:val="16"/>
                <w:lang w:eastAsia="es-CO"/>
              </w:rPr>
              <w:t>estratégica</w:t>
            </w:r>
            <w:r w:rsidRPr="001931D4">
              <w:rPr>
                <w:rFonts w:eastAsia="Times New Roman" w:cs="Arial"/>
                <w:color w:val="000000"/>
                <w:sz w:val="16"/>
                <w:szCs w:val="16"/>
                <w:lang w:eastAsia="es-CO"/>
              </w:rPr>
              <w:t xml:space="preserve">: Alcalde y CICI) para que las </w:t>
            </w:r>
            <w:r w:rsidR="005F56F9">
              <w:rPr>
                <w:rFonts w:eastAsia="Times New Roman" w:cs="Arial"/>
                <w:color w:val="000000"/>
                <w:sz w:val="16"/>
                <w:szCs w:val="16"/>
                <w:lang w:eastAsia="es-CO"/>
              </w:rPr>
              <w:t>línea</w:t>
            </w:r>
            <w:r w:rsidRPr="001931D4">
              <w:rPr>
                <w:rFonts w:eastAsia="Times New Roman" w:cs="Arial"/>
                <w:color w:val="000000"/>
                <w:sz w:val="16"/>
                <w:szCs w:val="16"/>
                <w:lang w:eastAsia="es-CO"/>
              </w:rPr>
              <w:t>s de defensa implementen acciones de mejora y los correctivos que le corresponden.</w:t>
            </w:r>
          </w:p>
        </w:tc>
        <w:tc>
          <w:tcPr>
            <w:tcW w:w="283"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1</w:t>
            </w:r>
          </w:p>
        </w:tc>
        <w:tc>
          <w:tcPr>
            <w:tcW w:w="2035" w:type="dxa"/>
            <w:shd w:val="clear" w:color="FFFFFF" w:fill="FFFFFF"/>
            <w:vAlign w:val="center"/>
            <w:hideMark/>
          </w:tcPr>
          <w:p w:rsidR="001931D4" w:rsidRPr="001931D4" w:rsidRDefault="001931D4" w:rsidP="001931D4">
            <w:pPr>
              <w:spacing w:after="0" w:line="240" w:lineRule="auto"/>
              <w:rPr>
                <w:rFonts w:eastAsia="Times New Roman" w:cs="Arial"/>
                <w:color w:val="000000"/>
                <w:sz w:val="16"/>
                <w:szCs w:val="16"/>
                <w:lang w:eastAsia="es-CO"/>
              </w:rPr>
            </w:pPr>
            <w:r w:rsidRPr="00BF23CD">
              <w:rPr>
                <w:rFonts w:eastAsia="Times New Roman" w:cs="Arial"/>
                <w:color w:val="000000"/>
                <w:sz w:val="14"/>
                <w:szCs w:val="16"/>
                <w:lang w:eastAsia="es-CO"/>
              </w:rPr>
              <w:t>Informes de la Oficina de Control Interno publicados en el portal institucional</w:t>
            </w:r>
            <w:r w:rsidRPr="00BF23CD">
              <w:rPr>
                <w:rFonts w:eastAsia="Times New Roman" w:cs="Arial"/>
                <w:color w:val="000000"/>
                <w:sz w:val="14"/>
                <w:szCs w:val="16"/>
                <w:lang w:eastAsia="es-CO"/>
              </w:rPr>
              <w:br/>
              <w:t>https://caldasantioquia.gov.co/oficina-de-control-interno/</w:t>
            </w:r>
          </w:p>
        </w:tc>
        <w:tc>
          <w:tcPr>
            <w:tcW w:w="1853"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Se analiza los informes que remitió la Oficina de Control Interno para tomar acciones.</w:t>
            </w:r>
          </w:p>
        </w:tc>
        <w:tc>
          <w:tcPr>
            <w:tcW w:w="780" w:type="dxa"/>
            <w:vMerge w:val="restart"/>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3</w:t>
            </w:r>
          </w:p>
        </w:tc>
        <w:tc>
          <w:tcPr>
            <w:tcW w:w="1478" w:type="dxa"/>
            <w:vMerge w:val="restart"/>
            <w:shd w:val="clear" w:color="000000" w:fill="FFFFFF"/>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Mantenimiento del control</w:t>
            </w:r>
          </w:p>
        </w:tc>
      </w:tr>
      <w:tr w:rsidR="001931D4" w:rsidRPr="001931D4" w:rsidTr="0092015A">
        <w:trPr>
          <w:trHeight w:val="18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2</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3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3</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6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4</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6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5</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05"/>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6</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150"/>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7</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r w:rsidR="001931D4" w:rsidRPr="001931D4" w:rsidTr="0092015A">
        <w:trPr>
          <w:trHeight w:val="76"/>
        </w:trPr>
        <w:tc>
          <w:tcPr>
            <w:tcW w:w="3119"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843" w:type="dxa"/>
            <w:vMerge/>
            <w:vAlign w:val="center"/>
            <w:hideMark/>
          </w:tcPr>
          <w:p w:rsidR="001931D4" w:rsidRPr="001931D4" w:rsidRDefault="001931D4" w:rsidP="001931D4">
            <w:pPr>
              <w:spacing w:after="0" w:line="240" w:lineRule="auto"/>
              <w:rPr>
                <w:rFonts w:eastAsia="Times New Roman" w:cs="Arial"/>
                <w:sz w:val="16"/>
                <w:szCs w:val="16"/>
                <w:lang w:eastAsia="es-CO"/>
              </w:rPr>
            </w:pPr>
          </w:p>
        </w:tc>
        <w:tc>
          <w:tcPr>
            <w:tcW w:w="2835"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283"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1931D4" w:rsidRPr="001931D4" w:rsidRDefault="001931D4" w:rsidP="001931D4">
            <w:pPr>
              <w:spacing w:after="0" w:line="240" w:lineRule="auto"/>
              <w:jc w:val="center"/>
              <w:rPr>
                <w:rFonts w:eastAsia="Times New Roman" w:cs="Arial"/>
                <w:b/>
                <w:bCs/>
                <w:color w:val="000000"/>
                <w:sz w:val="16"/>
                <w:szCs w:val="16"/>
                <w:lang w:eastAsia="es-CO"/>
              </w:rPr>
            </w:pPr>
            <w:r w:rsidRPr="001931D4">
              <w:rPr>
                <w:rFonts w:eastAsia="Times New Roman" w:cs="Arial"/>
                <w:b/>
                <w:bCs/>
                <w:color w:val="000000"/>
                <w:sz w:val="16"/>
                <w:szCs w:val="16"/>
                <w:lang w:eastAsia="es-CO"/>
              </w:rPr>
              <w:t>8</w:t>
            </w:r>
          </w:p>
        </w:tc>
        <w:tc>
          <w:tcPr>
            <w:tcW w:w="2035" w:type="dxa"/>
            <w:shd w:val="clear" w:color="000000" w:fill="FFFFFF"/>
            <w:noWrap/>
            <w:vAlign w:val="center"/>
            <w:hideMark/>
          </w:tcPr>
          <w:p w:rsidR="001931D4" w:rsidRPr="001931D4" w:rsidRDefault="001931D4" w:rsidP="001931D4">
            <w:pPr>
              <w:spacing w:after="0" w:line="240" w:lineRule="auto"/>
              <w:jc w:val="center"/>
              <w:rPr>
                <w:rFonts w:eastAsia="Times New Roman" w:cs="Arial"/>
                <w:color w:val="000000"/>
                <w:sz w:val="16"/>
                <w:szCs w:val="16"/>
                <w:lang w:eastAsia="es-CO"/>
              </w:rPr>
            </w:pPr>
            <w:r w:rsidRPr="001931D4">
              <w:rPr>
                <w:rFonts w:eastAsia="Times New Roman" w:cs="Arial"/>
                <w:color w:val="000000"/>
                <w:sz w:val="16"/>
                <w:szCs w:val="16"/>
                <w:lang w:eastAsia="es-CO"/>
              </w:rPr>
              <w:t> </w:t>
            </w:r>
          </w:p>
        </w:tc>
        <w:tc>
          <w:tcPr>
            <w:tcW w:w="1853" w:type="dxa"/>
            <w:vMerge/>
            <w:vAlign w:val="center"/>
            <w:hideMark/>
          </w:tcPr>
          <w:p w:rsidR="001931D4" w:rsidRPr="001931D4" w:rsidRDefault="001931D4" w:rsidP="001931D4">
            <w:pPr>
              <w:spacing w:after="0" w:line="240" w:lineRule="auto"/>
              <w:rPr>
                <w:rFonts w:eastAsia="Times New Roman" w:cs="Arial"/>
                <w:b/>
                <w:bCs/>
                <w:color w:val="000000"/>
                <w:sz w:val="16"/>
                <w:szCs w:val="16"/>
                <w:lang w:eastAsia="es-CO"/>
              </w:rPr>
            </w:pPr>
          </w:p>
        </w:tc>
        <w:tc>
          <w:tcPr>
            <w:tcW w:w="780"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c>
          <w:tcPr>
            <w:tcW w:w="1478" w:type="dxa"/>
            <w:vMerge/>
            <w:vAlign w:val="center"/>
            <w:hideMark/>
          </w:tcPr>
          <w:p w:rsidR="001931D4" w:rsidRPr="001931D4" w:rsidRDefault="001931D4" w:rsidP="001931D4">
            <w:pPr>
              <w:spacing w:after="0" w:line="240" w:lineRule="auto"/>
              <w:rPr>
                <w:rFonts w:eastAsia="Times New Roman" w:cs="Arial"/>
                <w:color w:val="000000"/>
                <w:sz w:val="16"/>
                <w:szCs w:val="16"/>
                <w:lang w:eastAsia="es-CO"/>
              </w:rPr>
            </w:pPr>
          </w:p>
        </w:tc>
      </w:tr>
    </w:tbl>
    <w:p w:rsidR="00161FD3" w:rsidRDefault="00161FD3" w:rsidP="008A0DDF">
      <w:pPr>
        <w:spacing w:after="0" w:line="240" w:lineRule="auto"/>
        <w:jc w:val="center"/>
        <w:rPr>
          <w:rFonts w:eastAsia="Times New Roman" w:cs="Arial"/>
          <w:b/>
          <w:bCs/>
          <w:color w:val="FFFFFF"/>
          <w:sz w:val="36"/>
          <w:szCs w:val="36"/>
          <w:lang w:eastAsia="es-CO"/>
        </w:rPr>
      </w:pPr>
    </w:p>
    <w:tbl>
      <w:tblPr>
        <w:tblW w:w="146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3119"/>
        <w:gridCol w:w="1843"/>
        <w:gridCol w:w="2835"/>
        <w:gridCol w:w="283"/>
        <w:gridCol w:w="284"/>
        <w:gridCol w:w="2126"/>
        <w:gridCol w:w="1843"/>
        <w:gridCol w:w="780"/>
        <w:gridCol w:w="1488"/>
      </w:tblGrid>
      <w:tr w:rsidR="0092015A" w:rsidRPr="0092015A" w:rsidTr="0092015A">
        <w:trPr>
          <w:trHeight w:val="394"/>
        </w:trPr>
        <w:tc>
          <w:tcPr>
            <w:tcW w:w="14601" w:type="dxa"/>
            <w:gridSpan w:val="9"/>
            <w:tcBorders>
              <w:bottom w:val="dashSmallGap" w:sz="4" w:space="0" w:color="auto"/>
            </w:tcBorders>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EVALUACIÓN DE RIESGOS</w:t>
            </w:r>
          </w:p>
        </w:tc>
      </w:tr>
      <w:tr w:rsidR="0092015A" w:rsidRPr="0092015A" w:rsidTr="0092015A">
        <w:trPr>
          <w:trHeight w:val="717"/>
        </w:trPr>
        <w:tc>
          <w:tcPr>
            <w:tcW w:w="14601" w:type="dxa"/>
            <w:gridSpan w:val="9"/>
            <w:tcBorders>
              <w:top w:val="dashSmallGap" w:sz="4" w:space="0" w:color="auto"/>
              <w:left w:val="dashSmallGap" w:sz="4" w:space="0" w:color="auto"/>
              <w:bottom w:val="dashSmallGap" w:sz="4" w:space="0" w:color="auto"/>
              <w:right w:val="dashSmallGap" w:sz="4" w:space="0" w:color="auto"/>
            </w:tcBorders>
            <w:shd w:val="clear" w:color="000000" w:fill="FFFFFF"/>
            <w:hideMark/>
          </w:tcPr>
          <w:p w:rsidR="0092015A" w:rsidRPr="0092015A" w:rsidRDefault="0092015A" w:rsidP="0092015A">
            <w:pPr>
              <w:spacing w:after="0" w:line="240" w:lineRule="auto"/>
              <w:jc w:val="both"/>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Este componente hace referencia al ejercicio efectuado bajo el liderazgo del equipo directivo y de todos los servidores de la entidad, y permite identificar, evaluar y gestionar eventos potenciales, tanto internos como externos, que puedan afectar el logro de los objetivos institucionales.</w:t>
            </w:r>
            <w:r w:rsidRPr="0092015A">
              <w:rPr>
                <w:rFonts w:eastAsia="Times New Roman" w:cs="Arial"/>
                <w:color w:val="000000" w:themeColor="text1"/>
                <w:sz w:val="16"/>
                <w:szCs w:val="16"/>
                <w:lang w:eastAsia="es-CO"/>
              </w:rPr>
              <w:br/>
              <w:t xml:space="preserve">La condición para la evaluación de riesgos es el establecimiento de objetivos, vinculados a varios niveles de la entidad, lo que implica que la Alta Dirección define objetivos y los agrupa en categorías en todos los niveles de la entidad, con el fin de evaluarlos </w:t>
            </w:r>
          </w:p>
        </w:tc>
      </w:tr>
      <w:tr w:rsidR="0092015A" w:rsidRPr="0092015A" w:rsidTr="0092015A">
        <w:trPr>
          <w:trHeight w:val="199"/>
        </w:trPr>
        <w:tc>
          <w:tcPr>
            <w:tcW w:w="3119" w:type="dxa"/>
            <w:tcBorders>
              <w:top w:val="dashSmallGap" w:sz="4" w:space="0" w:color="auto"/>
              <w:left w:val="nil"/>
              <w:bottom w:val="dashSmallGap" w:sz="4" w:space="0" w:color="auto"/>
              <w:right w:val="nil"/>
            </w:tcBorders>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1843" w:type="dxa"/>
            <w:tcBorders>
              <w:top w:val="dashSmallGap" w:sz="4" w:space="0" w:color="auto"/>
              <w:left w:val="nil"/>
              <w:bottom w:val="dashSmallGap" w:sz="4" w:space="0" w:color="auto"/>
              <w:right w:val="nil"/>
            </w:tcBorders>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2835" w:type="dxa"/>
            <w:tcBorders>
              <w:top w:val="dashSmallGap" w:sz="4" w:space="0" w:color="auto"/>
              <w:left w:val="nil"/>
              <w:bottom w:val="dashSmallGap" w:sz="4" w:space="0" w:color="auto"/>
              <w:right w:val="nil"/>
            </w:tcBorders>
            <w:shd w:val="clear" w:color="000000" w:fill="FFFFFF"/>
            <w:noWrap/>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283" w:type="dxa"/>
            <w:tcBorders>
              <w:top w:val="dashSmallGap" w:sz="4" w:space="0" w:color="auto"/>
              <w:left w:val="nil"/>
              <w:bottom w:val="dashSmallGap" w:sz="4" w:space="0" w:color="auto"/>
              <w:right w:val="nil"/>
            </w:tcBorders>
            <w:shd w:val="clear" w:color="000000" w:fill="FFFFFF"/>
            <w:vAlign w:val="center"/>
            <w:hideMark/>
          </w:tcPr>
          <w:p w:rsidR="0092015A" w:rsidRPr="0092015A" w:rsidRDefault="0092015A" w:rsidP="0092015A">
            <w:pPr>
              <w:spacing w:after="0" w:line="240" w:lineRule="auto"/>
              <w:jc w:val="both"/>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284" w:type="dxa"/>
            <w:tcBorders>
              <w:top w:val="dashSmallGap" w:sz="4" w:space="0" w:color="auto"/>
              <w:left w:val="nil"/>
              <w:bottom w:val="dashSmallGap" w:sz="4" w:space="0" w:color="auto"/>
              <w:right w:val="nil"/>
            </w:tcBorders>
            <w:shd w:val="clear" w:color="000000" w:fill="FFFFFF"/>
            <w:noWrap/>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2126" w:type="dxa"/>
            <w:tcBorders>
              <w:top w:val="dashSmallGap" w:sz="4" w:space="0" w:color="auto"/>
              <w:left w:val="nil"/>
              <w:bottom w:val="dashSmallGap" w:sz="4" w:space="0" w:color="auto"/>
              <w:right w:val="nil"/>
            </w:tcBorders>
            <w:shd w:val="clear" w:color="000000" w:fill="FFFFFF"/>
            <w:noWrap/>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1843" w:type="dxa"/>
            <w:tcBorders>
              <w:top w:val="dashSmallGap" w:sz="4" w:space="0" w:color="auto"/>
              <w:left w:val="nil"/>
              <w:bottom w:val="dashSmallGap" w:sz="4" w:space="0" w:color="auto"/>
              <w:right w:val="nil"/>
            </w:tcBorders>
            <w:shd w:val="clear" w:color="000000" w:fill="FFFFFF"/>
            <w:vAlign w:val="bottom"/>
            <w:hideMark/>
          </w:tcPr>
          <w:p w:rsidR="0092015A" w:rsidRPr="0092015A" w:rsidRDefault="0092015A" w:rsidP="0092015A">
            <w:pPr>
              <w:spacing w:after="0" w:line="240" w:lineRule="auto"/>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780" w:type="dxa"/>
            <w:tcBorders>
              <w:top w:val="dashSmallGap" w:sz="4" w:space="0" w:color="auto"/>
              <w:left w:val="nil"/>
              <w:bottom w:val="dashSmallGap" w:sz="4" w:space="0" w:color="auto"/>
              <w:right w:val="nil"/>
            </w:tcBorders>
            <w:shd w:val="clear" w:color="000000" w:fill="FFFFFF"/>
            <w:noWrap/>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1488" w:type="dxa"/>
            <w:tcBorders>
              <w:top w:val="dashSmallGap" w:sz="4" w:space="0" w:color="auto"/>
              <w:left w:val="nil"/>
              <w:bottom w:val="dashSmallGap" w:sz="4" w:space="0" w:color="auto"/>
              <w:right w:val="nil"/>
            </w:tcBorders>
            <w:shd w:val="clear" w:color="000000" w:fill="FFFFFF"/>
            <w:noWrap/>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r>
      <w:tr w:rsidR="0092015A" w:rsidRPr="0092015A" w:rsidTr="0092015A">
        <w:trPr>
          <w:trHeight w:val="735"/>
        </w:trPr>
        <w:tc>
          <w:tcPr>
            <w:tcW w:w="3119" w:type="dxa"/>
            <w:vMerge w:val="restart"/>
            <w:tcBorders>
              <w:top w:val="dashSmallGap" w:sz="4" w:space="0" w:color="auto"/>
            </w:tcBorders>
            <w:shd w:val="clear" w:color="000000" w:fill="8DB4E2"/>
            <w:hideMark/>
          </w:tcPr>
          <w:p w:rsidR="0092015A" w:rsidRPr="0092015A" w:rsidRDefault="0092015A" w:rsidP="0092015A">
            <w:pPr>
              <w:spacing w:after="0" w:line="240" w:lineRule="auto"/>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u w:val="single"/>
                <w:lang w:eastAsia="es-CO"/>
              </w:rPr>
              <w:t xml:space="preserve">Lineamiento 6: </w:t>
            </w:r>
            <w:r w:rsidRPr="0092015A">
              <w:rPr>
                <w:rFonts w:eastAsia="Times New Roman" w:cs="Arial"/>
                <w:b/>
                <w:bCs/>
                <w:color w:val="000000" w:themeColor="text1"/>
                <w:sz w:val="16"/>
                <w:szCs w:val="16"/>
                <w:u w:val="single"/>
                <w:lang w:eastAsia="es-CO"/>
              </w:rPr>
              <w:br/>
            </w:r>
            <w:r w:rsidRPr="0092015A">
              <w:rPr>
                <w:rFonts w:eastAsia="Times New Roman" w:cs="Arial"/>
                <w:b/>
                <w:bCs/>
                <w:color w:val="000000" w:themeColor="text1"/>
                <w:sz w:val="16"/>
                <w:szCs w:val="16"/>
                <w:lang w:eastAsia="es-CO"/>
              </w:rPr>
              <w:t>Definición de objetivos con suficiente claridad para identificar y evaluar los riesgos relacionados: i</w:t>
            </w:r>
            <w:proofErr w:type="gramStart"/>
            <w:r w:rsidRPr="0092015A">
              <w:rPr>
                <w:rFonts w:eastAsia="Times New Roman" w:cs="Arial"/>
                <w:b/>
                <w:bCs/>
                <w:color w:val="000000" w:themeColor="text1"/>
                <w:sz w:val="16"/>
                <w:szCs w:val="16"/>
                <w:lang w:eastAsia="es-CO"/>
              </w:rPr>
              <w:t>)Estratégicos</w:t>
            </w:r>
            <w:proofErr w:type="gramEnd"/>
            <w:r w:rsidRPr="0092015A">
              <w:rPr>
                <w:rFonts w:eastAsia="Times New Roman" w:cs="Arial"/>
                <w:b/>
                <w:bCs/>
                <w:color w:val="000000" w:themeColor="text1"/>
                <w:sz w:val="16"/>
                <w:szCs w:val="16"/>
                <w:lang w:eastAsia="es-CO"/>
              </w:rPr>
              <w:t>; ii)Operativos; iii)Legales y Presupuestales; iv)De Información Financiera y no Financiera.</w:t>
            </w:r>
          </w:p>
        </w:tc>
        <w:tc>
          <w:tcPr>
            <w:tcW w:w="1843" w:type="dxa"/>
            <w:vMerge w:val="restart"/>
            <w:tcBorders>
              <w:top w:val="dashSmallGap" w:sz="4" w:space="0" w:color="auto"/>
            </w:tcBorders>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DIMENSIÓN O POLÍTICA DEL MIPG ASOCIADA AL REQUERIMIENTO</w:t>
            </w:r>
          </w:p>
        </w:tc>
        <w:tc>
          <w:tcPr>
            <w:tcW w:w="2835" w:type="dxa"/>
            <w:vMerge w:val="restart"/>
            <w:tcBorders>
              <w:top w:val="dashSmallGap" w:sz="4" w:space="0" w:color="auto"/>
            </w:tcBorders>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Explicación de cómo la Entidad </w:t>
            </w:r>
            <w:r w:rsidRPr="0092015A">
              <w:rPr>
                <w:rFonts w:eastAsia="Times New Roman" w:cs="Arial"/>
                <w:b/>
                <w:bCs/>
                <w:color w:val="000000" w:themeColor="text1"/>
                <w:sz w:val="16"/>
                <w:szCs w:val="16"/>
                <w:u w:val="single"/>
                <w:lang w:eastAsia="es-CO"/>
              </w:rPr>
              <w:t xml:space="preserve">evidencia </w:t>
            </w:r>
            <w:r w:rsidRPr="0092015A">
              <w:rPr>
                <w:rFonts w:eastAsia="Times New Roman" w:cs="Arial"/>
                <w:b/>
                <w:bCs/>
                <w:color w:val="000000" w:themeColor="text1"/>
                <w:sz w:val="16"/>
                <w:szCs w:val="16"/>
                <w:lang w:eastAsia="es-CO"/>
              </w:rPr>
              <w:t>que está dando respuesta al requerimiento</w:t>
            </w:r>
            <w:r w:rsidRPr="0092015A">
              <w:rPr>
                <w:rFonts w:eastAsia="Times New Roman" w:cs="Arial"/>
                <w:b/>
                <w:bCs/>
                <w:color w:val="000000" w:themeColor="text1"/>
                <w:sz w:val="16"/>
                <w:szCs w:val="16"/>
                <w:lang w:eastAsia="es-CO"/>
              </w:rPr>
              <w:br/>
            </w:r>
            <w:r w:rsidRPr="0092015A">
              <w:rPr>
                <w:rFonts w:eastAsia="Times New Roman" w:cs="Arial"/>
                <w:color w:val="000000" w:themeColor="text1"/>
                <w:sz w:val="16"/>
                <w:szCs w:val="16"/>
                <w:lang w:eastAsia="es-CO"/>
              </w:rPr>
              <w:t>Referencia a Procesos, Manuales/Políticas de Operación/Procedimientos/Instructivos u otros desarrollos que den cuente de su aplicación</w:t>
            </w:r>
          </w:p>
        </w:tc>
        <w:tc>
          <w:tcPr>
            <w:tcW w:w="283" w:type="dxa"/>
            <w:vMerge w:val="restart"/>
            <w:tcBorders>
              <w:top w:val="dashSmallGap" w:sz="4" w:space="0" w:color="auto"/>
            </w:tcBorders>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Presente</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4253" w:type="dxa"/>
            <w:gridSpan w:val="3"/>
            <w:tcBorders>
              <w:top w:val="dashSmallGap" w:sz="4" w:space="0" w:color="auto"/>
            </w:tcBorders>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EVIDENCIA DEL CONTROL </w:t>
            </w:r>
          </w:p>
        </w:tc>
        <w:tc>
          <w:tcPr>
            <w:tcW w:w="780" w:type="dxa"/>
            <w:vMerge w:val="restart"/>
            <w:tcBorders>
              <w:top w:val="dashSmallGap" w:sz="4" w:space="0" w:color="auto"/>
            </w:tcBorders>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Funcionando</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1488" w:type="dxa"/>
            <w:vMerge w:val="restart"/>
            <w:tcBorders>
              <w:top w:val="dashSmallGap" w:sz="4" w:space="0" w:color="auto"/>
            </w:tcBorders>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Evaluación</w:t>
            </w:r>
          </w:p>
        </w:tc>
      </w:tr>
      <w:tr w:rsidR="0092015A" w:rsidRPr="0092015A" w:rsidTr="0092015A">
        <w:trPr>
          <w:trHeight w:val="585"/>
        </w:trPr>
        <w:tc>
          <w:tcPr>
            <w:tcW w:w="3119"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restart"/>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No.</w:t>
            </w:r>
          </w:p>
        </w:tc>
        <w:tc>
          <w:tcPr>
            <w:tcW w:w="2126"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Referencia a Análisis y verificaciones en el marco del Comité Institucional de Coordinación de Control Interno</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Observaciones de la </w:t>
            </w:r>
            <w:r w:rsidR="00C33A1A" w:rsidRPr="0092015A">
              <w:rPr>
                <w:rFonts w:eastAsia="Times New Roman" w:cs="Arial"/>
                <w:b/>
                <w:bCs/>
                <w:color w:val="000000" w:themeColor="text1"/>
                <w:sz w:val="16"/>
                <w:szCs w:val="16"/>
                <w:lang w:eastAsia="es-CO"/>
              </w:rPr>
              <w:t>evaluación</w:t>
            </w:r>
            <w:r w:rsidRPr="0092015A">
              <w:rPr>
                <w:rFonts w:eastAsia="Times New Roman" w:cs="Arial"/>
                <w:b/>
                <w:bCs/>
                <w:color w:val="000000" w:themeColor="text1"/>
                <w:sz w:val="16"/>
                <w:szCs w:val="16"/>
                <w:lang w:eastAsia="es-CO"/>
              </w:rPr>
              <w:t xml:space="preserve"> independiente (tener </w:t>
            </w:r>
            <w:r w:rsidR="00C33A1A" w:rsidRPr="0092015A">
              <w:rPr>
                <w:rFonts w:eastAsia="Times New Roman" w:cs="Arial"/>
                <w:b/>
                <w:bCs/>
                <w:color w:val="000000" w:themeColor="text1"/>
                <w:sz w:val="16"/>
                <w:szCs w:val="16"/>
                <w:lang w:eastAsia="es-CO"/>
              </w:rPr>
              <w:t>encuentra</w:t>
            </w:r>
            <w:r w:rsidRPr="0092015A">
              <w:rPr>
                <w:rFonts w:eastAsia="Times New Roman" w:cs="Arial"/>
                <w:b/>
                <w:bCs/>
                <w:color w:val="000000" w:themeColor="text1"/>
                <w:sz w:val="16"/>
                <w:szCs w:val="16"/>
                <w:lang w:eastAsia="es-CO"/>
              </w:rPr>
              <w:t xml:space="preserve"> papel de  líneas de defensa) </w:t>
            </w: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C33A1A">
        <w:trPr>
          <w:trHeight w:val="450"/>
        </w:trPr>
        <w:tc>
          <w:tcPr>
            <w:tcW w:w="3119"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126"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F13E9F">
        <w:trPr>
          <w:trHeight w:val="558"/>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6.1  La Entidad cuenta con mecanismos para vincular o relacionar el plan estratégico con los objetivos estratégicos y estos a su vez con los objetivos operativos.</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y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El Plan de Desarrollo Municipal 2020-2023 " Caldas Territorio Transformador" contiene en cada uno de sus programas indicadores de resultado y de producto, los cuales se programan anualmente mediante los instrumentos de planificación como el Plan Indicativo, y Plan de Acción estos instrumentos  están documentados en el Sistema Integrado de Gestión de la Entidad. </w:t>
            </w:r>
            <w:r w:rsidR="00F13E9F" w:rsidRPr="0092015A">
              <w:rPr>
                <w:rFonts w:eastAsia="Times New Roman" w:cs="Arial"/>
                <w:color w:val="000000" w:themeColor="text1"/>
                <w:sz w:val="16"/>
                <w:szCs w:val="16"/>
                <w:lang w:eastAsia="es-CO"/>
              </w:rPr>
              <w:t>Y</w:t>
            </w:r>
            <w:r w:rsidRPr="0092015A">
              <w:rPr>
                <w:rFonts w:eastAsia="Times New Roman" w:cs="Arial"/>
                <w:color w:val="000000" w:themeColor="text1"/>
                <w:sz w:val="16"/>
                <w:szCs w:val="16"/>
                <w:lang w:eastAsia="es-CO"/>
              </w:rPr>
              <w:t xml:space="preserve"> a través del Plan de Acción se realiza el seguimiento de manera trimestral  con el fin</w:t>
            </w:r>
            <w:r w:rsidR="00F13E9F">
              <w:rPr>
                <w:rFonts w:eastAsia="Times New Roman" w:cs="Arial"/>
                <w:color w:val="000000" w:themeColor="text1"/>
                <w:sz w:val="16"/>
                <w:szCs w:val="16"/>
                <w:lang w:eastAsia="es-CO"/>
              </w:rPr>
              <w:t xml:space="preserve"> de identificar posibles desviac</w:t>
            </w:r>
            <w:r w:rsidRPr="0092015A">
              <w:rPr>
                <w:rFonts w:eastAsia="Times New Roman" w:cs="Arial"/>
                <w:color w:val="000000" w:themeColor="text1"/>
                <w:sz w:val="16"/>
                <w:szCs w:val="16"/>
                <w:lang w:eastAsia="es-CO"/>
              </w:rPr>
              <w:t>iones para el logro de los objetivos definidos en el Direccionamiento Estratégico.</w:t>
            </w:r>
            <w:r w:rsidRPr="0092015A">
              <w:rPr>
                <w:rFonts w:eastAsia="Times New Roman" w:cs="Arial"/>
                <w:color w:val="000000" w:themeColor="text1"/>
                <w:sz w:val="16"/>
                <w:szCs w:val="16"/>
                <w:lang w:eastAsia="es-CO"/>
              </w:rPr>
              <w:br/>
              <w:t>La Secretaría de Planeación es la encargada de realizar el acompañamiento en el monitoreo y a través del control de los resultados identificar las brechas para el cumplimiento de los resultados esperados. De igual manera es la responsable de consolidar el Plan para posteriormente publicarlo en sitio web.</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Plan de Desarrollo Municipal - Plan Indicativo 2020-2023</w:t>
            </w:r>
            <w:r w:rsidRPr="0092015A">
              <w:rPr>
                <w:rFonts w:eastAsia="Times New Roman" w:cs="Arial"/>
                <w:color w:val="000000" w:themeColor="text1"/>
                <w:sz w:val="16"/>
                <w:szCs w:val="16"/>
                <w:lang w:eastAsia="es-CO"/>
              </w:rPr>
              <w:br/>
              <w:t>https://paginas.caldasantioquia.gov.co/pd/images/documentos/PLAN_DESARROLLO_CALDAS_2020_2023.pdf</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Efectivamente se relacionan los planes estratégicos, de acción y demás, con el Plan de Desarrollo Municipal 2020-2023.</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114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Seguimiento al plan de acción segundo trimestre de 2022 </w:t>
            </w:r>
            <w:r w:rsidRPr="0092015A">
              <w:rPr>
                <w:rFonts w:eastAsia="Times New Roman" w:cs="Arial"/>
                <w:color w:val="000000" w:themeColor="text1"/>
                <w:sz w:val="16"/>
                <w:szCs w:val="16"/>
                <w:lang w:eastAsia="es-CO"/>
              </w:rPr>
              <w:br/>
              <w:t>https://caldasantioquia.gov.co/secretaria-</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/plan-de-accion/</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6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09"/>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83"/>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37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63"/>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02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740"/>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6.2 Los objetivos de los procesos, programas o proyectos (según aplique) que están definidos, son específicos, medibles, alcanzables, relevantes, delimitados en el tiempo.</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w:t>
            </w:r>
            <w:r w:rsidR="00F13E9F" w:rsidRPr="0092015A">
              <w:rPr>
                <w:rFonts w:eastAsia="Times New Roman" w:cs="Arial"/>
                <w:color w:val="000000" w:themeColor="text1"/>
                <w:sz w:val="16"/>
                <w:szCs w:val="16"/>
                <w:lang w:eastAsia="es-CO"/>
              </w:rPr>
              <w:t>Gestión</w:t>
            </w:r>
            <w:r w:rsidRPr="0092015A">
              <w:rPr>
                <w:rFonts w:eastAsia="Times New Roman" w:cs="Arial"/>
                <w:color w:val="000000" w:themeColor="text1"/>
                <w:sz w:val="16"/>
                <w:szCs w:val="16"/>
                <w:lang w:eastAsia="es-CO"/>
              </w:rPr>
              <w:t xml:space="preserve"> con Valores para Resultado</w:t>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Fortalecimiento Organizacional y </w:t>
            </w:r>
            <w:r w:rsidR="00F13E9F" w:rsidRPr="0092015A">
              <w:rPr>
                <w:rFonts w:eastAsia="Times New Roman" w:cs="Arial"/>
                <w:color w:val="000000" w:themeColor="text1"/>
                <w:sz w:val="16"/>
                <w:szCs w:val="16"/>
                <w:lang w:eastAsia="es-CO"/>
              </w:rPr>
              <w:t>Simplificación</w:t>
            </w:r>
            <w:r w:rsidRPr="0092015A">
              <w:rPr>
                <w:rFonts w:eastAsia="Times New Roman" w:cs="Arial"/>
                <w:color w:val="000000" w:themeColor="text1"/>
                <w:sz w:val="16"/>
                <w:szCs w:val="16"/>
                <w:lang w:eastAsia="es-CO"/>
              </w:rPr>
              <w:t xml:space="preserve"> de Procesos</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La Entidad tiene definido el Sistema Integrado de Gestión - SIG,  en el cual se establecen los respectivos responsables para  cada uno de los procesos y procedimientos permitiendo con esto la participación de diferentes actores en la ejecución, validación y control. </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t>A través del seguimiento permanente a procesos con los respectivos responsables se identifican las acciones de mejora y/o correctivas a implementar</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Decreto 35 de 2022, "Por medio del cual se adopta la actualización del modelo de gestión por procesos y el Sistema Integral de Gestión SIG de la Alcaldía de Caldas, Antioquia "</w:t>
            </w:r>
            <w:r w:rsidRPr="0092015A">
              <w:rPr>
                <w:rFonts w:eastAsia="Times New Roman" w:cs="Arial"/>
                <w:color w:val="000000" w:themeColor="text1"/>
                <w:sz w:val="16"/>
                <w:szCs w:val="16"/>
                <w:lang w:eastAsia="es-CO"/>
              </w:rPr>
              <w:br/>
              <w:t>https://caldasantioquia.gov.co/oficina-juridica/decretos/</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Se cuenta con instrumentos como el plan de acción y el plan  operativo anual de inversión (POAI), el cual se evalúa y se realiza seguimiento a los indicadores.</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20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4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7"/>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51"/>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22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6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103"/>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6.3 La Alta Dirección evalúa periódicamente los objetivos establecidos para asegurar que estos continúan siendo consistentes y apropiados para la Entidad.</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y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Control Interno</w:t>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El Plan de Desarrollo Municipal 2020-2023 " Caldas Territorio Transformador" contiene en cada uno de sus programas indicadores de resultado y de producto, los cuales se programan anualmente y a través del Plan de acción se realiza el seguimiento de manera trimestral con el fin de identificar posibles desviaciones para el logro de los objetivos definidos en el Direccionamiento Estratégico</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Seguimiento al plan de acción segundo trimestre de 2022 </w:t>
            </w:r>
            <w:r w:rsidRPr="0092015A">
              <w:rPr>
                <w:rFonts w:eastAsia="Times New Roman" w:cs="Arial"/>
                <w:color w:val="000000" w:themeColor="text1"/>
                <w:sz w:val="16"/>
                <w:szCs w:val="16"/>
                <w:lang w:eastAsia="es-CO"/>
              </w:rPr>
              <w:br/>
              <w:t>https://caldasantioquia.gov.co/secretaria-</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/plan-de-accion/</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Efectivamente se realiza el seguimiento de manera trimestral a través del Plan de acción.</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233"/>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28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9"/>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450"/>
        </w:trPr>
        <w:tc>
          <w:tcPr>
            <w:tcW w:w="3119" w:type="dxa"/>
            <w:vMerge w:val="restart"/>
            <w:shd w:val="clear" w:color="000000" w:fill="8DB4E2"/>
            <w:hideMark/>
          </w:tcPr>
          <w:p w:rsidR="0092015A" w:rsidRPr="0092015A" w:rsidRDefault="0092015A" w:rsidP="0092015A">
            <w:pPr>
              <w:spacing w:after="240" w:line="240" w:lineRule="auto"/>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u w:val="single"/>
                <w:lang w:eastAsia="es-CO"/>
              </w:rPr>
              <w:t xml:space="preserve">Lineamiento 7: </w:t>
            </w:r>
            <w:r w:rsidRPr="0092015A">
              <w:rPr>
                <w:rFonts w:eastAsia="Times New Roman" w:cs="Arial"/>
                <w:b/>
                <w:bCs/>
                <w:color w:val="000000" w:themeColor="text1"/>
                <w:sz w:val="16"/>
                <w:szCs w:val="16"/>
                <w:u w:val="single"/>
                <w:lang w:eastAsia="es-CO"/>
              </w:rPr>
              <w:br/>
            </w:r>
            <w:r w:rsidRPr="0092015A">
              <w:rPr>
                <w:rFonts w:eastAsia="Times New Roman" w:cs="Arial"/>
                <w:b/>
                <w:bCs/>
                <w:color w:val="000000" w:themeColor="text1"/>
                <w:sz w:val="16"/>
                <w:szCs w:val="16"/>
                <w:lang w:eastAsia="es-CO"/>
              </w:rPr>
              <w:t xml:space="preserve">Identificación y análisis de riesgos (Analiza factores internos y externos; Implica a los niveles apropiados de la dirección; Determina cómo responder a los riesgos; Determina la importancia de los riesgos). </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DIMENSIÓN O POLÍTICA DEL MIPG ASOCIADA AL REQUERIMIENTO</w:t>
            </w:r>
          </w:p>
        </w:tc>
        <w:tc>
          <w:tcPr>
            <w:tcW w:w="2835"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Explicación de cómo la Entidad </w:t>
            </w:r>
            <w:r w:rsidRPr="0092015A">
              <w:rPr>
                <w:rFonts w:eastAsia="Times New Roman" w:cs="Arial"/>
                <w:b/>
                <w:bCs/>
                <w:color w:val="000000" w:themeColor="text1"/>
                <w:sz w:val="16"/>
                <w:szCs w:val="16"/>
                <w:u w:val="single"/>
                <w:lang w:eastAsia="es-CO"/>
              </w:rPr>
              <w:t xml:space="preserve">evidencia </w:t>
            </w:r>
            <w:r w:rsidRPr="0092015A">
              <w:rPr>
                <w:rFonts w:eastAsia="Times New Roman" w:cs="Arial"/>
                <w:b/>
                <w:bCs/>
                <w:color w:val="000000" w:themeColor="text1"/>
                <w:sz w:val="16"/>
                <w:szCs w:val="16"/>
                <w:lang w:eastAsia="es-CO"/>
              </w:rPr>
              <w:t>que está dando respuesta al requerimiento</w:t>
            </w:r>
            <w:r w:rsidRPr="0092015A">
              <w:rPr>
                <w:rFonts w:eastAsia="Times New Roman" w:cs="Arial"/>
                <w:b/>
                <w:bCs/>
                <w:color w:val="000000" w:themeColor="text1"/>
                <w:sz w:val="16"/>
                <w:szCs w:val="16"/>
                <w:lang w:eastAsia="es-CO"/>
              </w:rPr>
              <w:br/>
            </w:r>
            <w:r w:rsidRPr="0092015A">
              <w:rPr>
                <w:rFonts w:eastAsia="Times New Roman" w:cs="Arial"/>
                <w:color w:val="000000" w:themeColor="text1"/>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Presente</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4253" w:type="dxa"/>
            <w:gridSpan w:val="3"/>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EVIDENCIA DEL CONTROL </w:t>
            </w:r>
          </w:p>
        </w:tc>
        <w:tc>
          <w:tcPr>
            <w:tcW w:w="780"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Funcionando</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1488"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Evaluación</w:t>
            </w:r>
          </w:p>
        </w:tc>
      </w:tr>
      <w:tr w:rsidR="0092015A" w:rsidRPr="0092015A" w:rsidTr="0092015A">
        <w:trPr>
          <w:trHeight w:val="450"/>
        </w:trPr>
        <w:tc>
          <w:tcPr>
            <w:tcW w:w="3119"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restart"/>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No.</w:t>
            </w:r>
          </w:p>
        </w:tc>
        <w:tc>
          <w:tcPr>
            <w:tcW w:w="2126"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Referencia a Análisis y verificaciones en el marco del Comité Institucional de Coordinación de Control Interno</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Observaciones de la </w:t>
            </w:r>
            <w:r w:rsidR="00F13E9F" w:rsidRPr="0092015A">
              <w:rPr>
                <w:rFonts w:eastAsia="Times New Roman" w:cs="Arial"/>
                <w:b/>
                <w:bCs/>
                <w:color w:val="000000" w:themeColor="text1"/>
                <w:sz w:val="16"/>
                <w:szCs w:val="16"/>
                <w:lang w:eastAsia="es-CO"/>
              </w:rPr>
              <w:t>evaluación</w:t>
            </w:r>
            <w:r w:rsidRPr="0092015A">
              <w:rPr>
                <w:rFonts w:eastAsia="Times New Roman" w:cs="Arial"/>
                <w:b/>
                <w:bCs/>
                <w:color w:val="000000" w:themeColor="text1"/>
                <w:sz w:val="16"/>
                <w:szCs w:val="16"/>
                <w:lang w:eastAsia="es-CO"/>
              </w:rPr>
              <w:t xml:space="preserve"> independiente (tener </w:t>
            </w:r>
            <w:r w:rsidR="00F13E9F" w:rsidRPr="0092015A">
              <w:rPr>
                <w:rFonts w:eastAsia="Times New Roman" w:cs="Arial"/>
                <w:b/>
                <w:bCs/>
                <w:color w:val="000000" w:themeColor="text1"/>
                <w:sz w:val="16"/>
                <w:szCs w:val="16"/>
                <w:lang w:eastAsia="es-CO"/>
              </w:rPr>
              <w:t>en cuenta</w:t>
            </w:r>
            <w:r w:rsidRPr="0092015A">
              <w:rPr>
                <w:rFonts w:eastAsia="Times New Roman" w:cs="Arial"/>
                <w:b/>
                <w:bCs/>
                <w:color w:val="000000" w:themeColor="text1"/>
                <w:sz w:val="16"/>
                <w:szCs w:val="16"/>
                <w:lang w:eastAsia="es-CO"/>
              </w:rPr>
              <w:t xml:space="preserve"> papel de  líneas de defensa) </w:t>
            </w: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92015A">
        <w:trPr>
          <w:trHeight w:val="1830"/>
        </w:trPr>
        <w:tc>
          <w:tcPr>
            <w:tcW w:w="3119"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126"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F13E9F">
        <w:trPr>
          <w:trHeight w:val="841"/>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7.1 Teniendo en cuenta la estructura de la política de Administración del Riesgo, su alcance define lineamientos para toda la entidad, incluyendo regionales, áreas </w:t>
            </w:r>
            <w:proofErr w:type="spellStart"/>
            <w:r w:rsidRPr="0092015A">
              <w:rPr>
                <w:rFonts w:eastAsia="Times New Roman" w:cs="Arial"/>
                <w:color w:val="000000" w:themeColor="text1"/>
                <w:sz w:val="16"/>
                <w:szCs w:val="16"/>
                <w:lang w:eastAsia="es-CO"/>
              </w:rPr>
              <w:t>tercerizadas</w:t>
            </w:r>
            <w:proofErr w:type="spellEnd"/>
            <w:r w:rsidRPr="0092015A">
              <w:rPr>
                <w:rFonts w:eastAsia="Times New Roman" w:cs="Arial"/>
                <w:color w:val="000000" w:themeColor="text1"/>
                <w:sz w:val="16"/>
                <w:szCs w:val="16"/>
                <w:lang w:eastAsia="es-CO"/>
              </w:rPr>
              <w:t xml:space="preserve"> u otras instancias que afectan la prestación del servicio.</w:t>
            </w:r>
          </w:p>
        </w:tc>
        <w:tc>
          <w:tcPr>
            <w:tcW w:w="1843" w:type="dxa"/>
            <w:vMerge w:val="restart"/>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y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Constantemente la entidad enfrenta cambios originados en la dinámica del desarrollo del sector público. Estos cambios pueden representar oportunidades, pero también convertirse en riesgos que la entidad debe identificar y controlar para evitar que afecten el cumplimiento de los propósitos institucionales. Para la actualización de los riesgos se solicita a las dependencias responsables de los procesos que identifiquen los  riesgos que consideren se deben incluir en la matriz de riesgos con el fin de actualizarla acorde a los cambios que se presentan en la entidad.</w:t>
            </w:r>
            <w:r w:rsidRPr="0092015A">
              <w:rPr>
                <w:rFonts w:eastAsia="Times New Roman" w:cs="Arial"/>
                <w:color w:val="000000" w:themeColor="text1"/>
                <w:sz w:val="16"/>
                <w:szCs w:val="16"/>
                <w:lang w:eastAsia="es-CO"/>
              </w:rPr>
              <w:br/>
              <w:t>La OCI realiza el seguimiento correspondiente y emite su concepto respecto al cumplimiento de la matriz de riesgos institucional</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se realiza Monitoreo y seguimiento cuatrimestral al Mapa de riesgos Institucional y al Plan Anticorrupción primer cuatrimestre de 2022 desde la Secretaria de Planeación, esta misma posteriormente envía informes a control interno la cual es la encargada de emitir y publicar en la página web el Informe de seguimiento PAAC y mapa de riesgos.</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118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8"/>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38"/>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84"/>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72"/>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355"/>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7.2 La Oficina de Planeación, Gerencia de Riesgos (donde existan), como 2a línea de defensa, consolidan información clave frente a la gestión del riesgo.</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Control Interno </w:t>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Se realiza el monitoreo cuatrimestralmente por parte de la Secretaría de Planeación al mapa de riesgos institucional y al Plan Anticorrupción y de Atención al Ciudadano, consolidando los resultados y lo refiere a la Oficina de Control Interno para su seguimiento y evaluación</w:t>
            </w:r>
          </w:p>
        </w:tc>
        <w:tc>
          <w:tcPr>
            <w:tcW w:w="283"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La Secretaría de Planeación de la Entidad como líder en el desarrollo del mapa de riesgos institucional y al Plan Anticorrupción y de Atención al Ciudadano cumple con la tarea de llevar a cabo la gestión y consolidación. La Oficina de Control Interno cuatrimestralmente hace el respectivo seguimiento. </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126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9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1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131"/>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405"/>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7.3 A partir de la información consolidada y reportada por la 2a línea de defensa (7.2), la Alta Dirección analiza sus resultados y en especial considera si se han presentado materializaciones de riesgo.</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Control Interno </w:t>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En la entidad no se han materializado riesgos, sin embargo, se realiza el monitoreo a los riesgos identificados y a las acciones definidas para estos. En el CIGD se analizan y revisan previamente los resultados del seguimiento del PAAC y Mapa de riesgos.</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En reunión de Consejo Directivo el señor Alcalde analiza con los Secretarios de Despacho, los informes que son remitidos tanto por la Secretaria de Planeación como por la Oficina de Control Interno para tomar acciones.</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1152"/>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32"/>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050"/>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7.4 Cuando se detectan materializaciones de riesgo, se definen los cursos de acción en relación con la revisión y actualización del mapa de riesgos correspondiente.</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y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Control Interno </w:t>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No se han materializado riesgos, sin embargo se realiza el monitoreo a los riesgos identificados y a las acciones definidas para estos</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No se han materializado riesgos, sin embargo se realiza el monitoreo a los riesgos identificados y a las acciones definidas para estos.</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818"/>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3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2"/>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7.5 Se llevan a cabo seguimientos a las acciones definidas para resolver materializaciones de riesgo detectadas.</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w:t>
            </w:r>
            <w:r w:rsidR="00F13E9F" w:rsidRPr="0092015A">
              <w:rPr>
                <w:rFonts w:eastAsia="Times New Roman" w:cs="Arial"/>
                <w:color w:val="000000" w:themeColor="text1"/>
                <w:sz w:val="16"/>
                <w:szCs w:val="16"/>
                <w:lang w:eastAsia="es-CO"/>
              </w:rPr>
              <w:t>Evaluación</w:t>
            </w:r>
            <w:r w:rsidRPr="0092015A">
              <w:rPr>
                <w:rFonts w:eastAsia="Times New Roman" w:cs="Arial"/>
                <w:color w:val="000000" w:themeColor="text1"/>
                <w:sz w:val="16"/>
                <w:szCs w:val="16"/>
                <w:lang w:eastAsia="es-CO"/>
              </w:rPr>
              <w:t xml:space="preserve"> de Resultados </w:t>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Seguimiento y </w:t>
            </w:r>
            <w:r w:rsidR="00F13E9F" w:rsidRPr="0092015A">
              <w:rPr>
                <w:rFonts w:eastAsia="Times New Roman" w:cs="Arial"/>
                <w:color w:val="000000" w:themeColor="text1"/>
                <w:sz w:val="16"/>
                <w:szCs w:val="16"/>
                <w:lang w:eastAsia="es-CO"/>
              </w:rPr>
              <w:t>evaluación</w:t>
            </w:r>
            <w:r w:rsidRPr="0092015A">
              <w:rPr>
                <w:rFonts w:eastAsia="Times New Roman" w:cs="Arial"/>
                <w:color w:val="000000" w:themeColor="text1"/>
                <w:sz w:val="16"/>
                <w:szCs w:val="16"/>
                <w:lang w:eastAsia="es-CO"/>
              </w:rPr>
              <w:t xml:space="preserve"> al Desempeño Institucional.</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Control Interno </w:t>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En la entidad no se han materializado riesgos, sin embargo, se realiza el monitoreo a los riesgos identificados y a las acciones definidas para estos. En el CIGD se analizan y revisan previamente los resultados del seguimiento del PAAC y Mapa de riesgos.</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No se han materializado riesgos, sin embargo se realiza el monitoreo a los riesgos identificados y a las acciones definidas para estos.</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7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51"/>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31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450"/>
        </w:trPr>
        <w:tc>
          <w:tcPr>
            <w:tcW w:w="3119" w:type="dxa"/>
            <w:vMerge w:val="restart"/>
            <w:shd w:val="clear" w:color="000000" w:fill="8DB4E2"/>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u w:val="single"/>
                <w:lang w:eastAsia="es-CO"/>
              </w:rPr>
              <w:t xml:space="preserve">Lineamiento 8: </w:t>
            </w:r>
            <w:r w:rsidRPr="0092015A">
              <w:rPr>
                <w:rFonts w:eastAsia="Times New Roman" w:cs="Arial"/>
                <w:b/>
                <w:bCs/>
                <w:color w:val="000000" w:themeColor="text1"/>
                <w:sz w:val="16"/>
                <w:szCs w:val="16"/>
                <w:u w:val="single"/>
                <w:lang w:eastAsia="es-CO"/>
              </w:rPr>
              <w:br/>
            </w:r>
            <w:r w:rsidRPr="0092015A">
              <w:rPr>
                <w:rFonts w:eastAsia="Times New Roman" w:cs="Arial"/>
                <w:b/>
                <w:bCs/>
                <w:color w:val="000000" w:themeColor="text1"/>
                <w:sz w:val="16"/>
                <w:szCs w:val="16"/>
                <w:lang w:eastAsia="es-CO"/>
              </w:rPr>
              <w:t xml:space="preserve">Evaluación del riesgo de fraude o corrupción. </w:t>
            </w:r>
            <w:r w:rsidRPr="0092015A">
              <w:rPr>
                <w:rFonts w:eastAsia="Times New Roman" w:cs="Arial"/>
                <w:b/>
                <w:bCs/>
                <w:color w:val="000000" w:themeColor="text1"/>
                <w:sz w:val="16"/>
                <w:szCs w:val="16"/>
                <w:lang w:eastAsia="es-CO"/>
              </w:rPr>
              <w:br/>
              <w:t>Cumplimiento artículo 73 de la Ley 1474 de 2011, relacionado con la prevención de los riesgos de corrupción.</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DIMENSIÓN O POLÍTICA DEL MIPG ASOCIADA AL REQUERIMIENTO</w:t>
            </w:r>
          </w:p>
        </w:tc>
        <w:tc>
          <w:tcPr>
            <w:tcW w:w="2835"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Explicación de cómo la Entidad </w:t>
            </w:r>
            <w:r w:rsidRPr="0092015A">
              <w:rPr>
                <w:rFonts w:eastAsia="Times New Roman" w:cs="Arial"/>
                <w:b/>
                <w:bCs/>
                <w:color w:val="000000" w:themeColor="text1"/>
                <w:sz w:val="16"/>
                <w:szCs w:val="16"/>
                <w:u w:val="single"/>
                <w:lang w:eastAsia="es-CO"/>
              </w:rPr>
              <w:t xml:space="preserve">evidencia </w:t>
            </w:r>
            <w:r w:rsidRPr="0092015A">
              <w:rPr>
                <w:rFonts w:eastAsia="Times New Roman" w:cs="Arial"/>
                <w:b/>
                <w:bCs/>
                <w:color w:val="000000" w:themeColor="text1"/>
                <w:sz w:val="16"/>
                <w:szCs w:val="16"/>
                <w:lang w:eastAsia="es-CO"/>
              </w:rPr>
              <w:t>que está dando respuesta al requerimiento</w:t>
            </w:r>
            <w:r w:rsidRPr="0092015A">
              <w:rPr>
                <w:rFonts w:eastAsia="Times New Roman" w:cs="Arial"/>
                <w:b/>
                <w:bCs/>
                <w:color w:val="000000" w:themeColor="text1"/>
                <w:sz w:val="16"/>
                <w:szCs w:val="16"/>
                <w:lang w:eastAsia="es-CO"/>
              </w:rPr>
              <w:br/>
            </w:r>
            <w:r w:rsidRPr="0092015A">
              <w:rPr>
                <w:rFonts w:eastAsia="Times New Roman" w:cs="Arial"/>
                <w:color w:val="000000" w:themeColor="text1"/>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Presente</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4253" w:type="dxa"/>
            <w:gridSpan w:val="3"/>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EVIDENCIA DEL CONTROL </w:t>
            </w:r>
          </w:p>
        </w:tc>
        <w:tc>
          <w:tcPr>
            <w:tcW w:w="780"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Funcionando</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1488"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Evaluación</w:t>
            </w:r>
          </w:p>
        </w:tc>
      </w:tr>
      <w:tr w:rsidR="0092015A" w:rsidRPr="0092015A" w:rsidTr="0092015A">
        <w:trPr>
          <w:trHeight w:val="450"/>
        </w:trPr>
        <w:tc>
          <w:tcPr>
            <w:tcW w:w="3119"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restart"/>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No.</w:t>
            </w:r>
          </w:p>
        </w:tc>
        <w:tc>
          <w:tcPr>
            <w:tcW w:w="2126"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Referencia a Análisis y verificaciones en el marco del Comité Institucional de Coordinación de Control Interno</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Observaciones de la </w:t>
            </w:r>
            <w:r w:rsidR="00F13E9F" w:rsidRPr="0092015A">
              <w:rPr>
                <w:rFonts w:eastAsia="Times New Roman" w:cs="Arial"/>
                <w:b/>
                <w:bCs/>
                <w:color w:val="000000" w:themeColor="text1"/>
                <w:sz w:val="16"/>
                <w:szCs w:val="16"/>
                <w:lang w:eastAsia="es-CO"/>
              </w:rPr>
              <w:t>evaluación</w:t>
            </w:r>
            <w:r w:rsidRPr="0092015A">
              <w:rPr>
                <w:rFonts w:eastAsia="Times New Roman" w:cs="Arial"/>
                <w:b/>
                <w:bCs/>
                <w:color w:val="000000" w:themeColor="text1"/>
                <w:sz w:val="16"/>
                <w:szCs w:val="16"/>
                <w:lang w:eastAsia="es-CO"/>
              </w:rPr>
              <w:t xml:space="preserve"> independiente (tener </w:t>
            </w:r>
            <w:r w:rsidR="00F13E9F" w:rsidRPr="0092015A">
              <w:rPr>
                <w:rFonts w:eastAsia="Times New Roman" w:cs="Arial"/>
                <w:b/>
                <w:bCs/>
                <w:color w:val="000000" w:themeColor="text1"/>
                <w:sz w:val="16"/>
                <w:szCs w:val="16"/>
                <w:lang w:eastAsia="es-CO"/>
              </w:rPr>
              <w:t>en cuenta</w:t>
            </w:r>
            <w:r w:rsidRPr="0092015A">
              <w:rPr>
                <w:rFonts w:eastAsia="Times New Roman" w:cs="Arial"/>
                <w:b/>
                <w:bCs/>
                <w:color w:val="000000" w:themeColor="text1"/>
                <w:sz w:val="16"/>
                <w:szCs w:val="16"/>
                <w:lang w:eastAsia="es-CO"/>
              </w:rPr>
              <w:t xml:space="preserve"> papel de  líneas de defensa) </w:t>
            </w: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C33A1A">
        <w:trPr>
          <w:trHeight w:val="450"/>
        </w:trPr>
        <w:tc>
          <w:tcPr>
            <w:tcW w:w="3119"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126"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F13E9F">
        <w:trPr>
          <w:trHeight w:val="274"/>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8.1 La Alta Dirección acorde con el análisis del entorno interno y externo, define los procesos, programas o proyectos (según aplique), susceptibles de posibles actos de corrupción.</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y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Constantemente la entidad enfrenta cambios originados en la dinámica del desarrollo del sector público. Estos cambios pueden representar oportunidades, pero también convertirse en riesgos que la entidad debe identificar y controlar para evitar que afecten el cumplimiento de los propósitos institucionales. Para la actualización de los riesgos se solicita a las dependencias responsables de los procesos que identifiquen los  riesgos que consideren se deben incluir en la matriz de riesgos con el fin de actualizarla acorde a los cambios que se presentan en la entidad.</w:t>
            </w:r>
            <w:r w:rsidRPr="0092015A">
              <w:rPr>
                <w:rFonts w:eastAsia="Times New Roman" w:cs="Arial"/>
                <w:color w:val="000000" w:themeColor="text1"/>
                <w:sz w:val="16"/>
                <w:szCs w:val="16"/>
                <w:lang w:eastAsia="es-CO"/>
              </w:rPr>
              <w:br/>
              <w:t>La OCI realiza el seguimiento correspondiente y emite su concepto respecto al cumplimiento de la matriz de riesgos institucional</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La Secretaría de Planeación de la Entidad como líder en el desarrollo del mapa de riesgos institucional y al Plan Anticorrupción y de Atención al Ciudadano cumple con la tarea de llevar a cabo la gestión y consolidación. La Oficina de Control Interno cuatrimestralmente hace el respectivo seguimiento. </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699"/>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vAlign w:val="bottom"/>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28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3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95"/>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8.2 La Alta Dirección monitorea los riesgos de corrupción con la periodicidad establecida en la Política de Administración del Riesgo.</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Control Interno</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La Oficina de Control Interno hace el respectivo </w:t>
            </w:r>
            <w:r w:rsidRPr="0092015A">
              <w:rPr>
                <w:rFonts w:eastAsia="Times New Roman" w:cs="Arial"/>
                <w:color w:val="000000" w:themeColor="text1"/>
                <w:sz w:val="16"/>
                <w:szCs w:val="16"/>
                <w:lang w:eastAsia="es-CO"/>
              </w:rPr>
              <w:br/>
              <w:t>seguimiento y evaluación al PAAC y al mapa de riesgos institucional cuatrimestralmente dando cumplimiento al Decreto  124 de 2016, Titulo 4, Plan Anticorrupción y de Atención al Ciudadano, Articulo 2.1.4.6: Mecanismos de seguimiento al cumplimiento y monitoreo</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000000" w:fill="FFFFFF"/>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En reunión de Consejo Directivo el señor Alcalde analiza con los Secretarios de Despacho, los informes que son remitidos tanto por la Secretaria de Planeación como por la Oficina de Control Interno para tomar acciones. </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188"/>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19"/>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31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6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31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8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560"/>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8.3 Para el desarrollo de las actividades de control, la entidad considera la adecuada división de las funciones y que éstas se encuentren segregadas en diferentes personas para reducir el riesgo de acciones fraudulentas.</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w:t>
            </w:r>
            <w:r w:rsidR="00F13E9F" w:rsidRPr="0092015A">
              <w:rPr>
                <w:rFonts w:eastAsia="Times New Roman" w:cs="Arial"/>
                <w:color w:val="000000" w:themeColor="text1"/>
                <w:sz w:val="16"/>
                <w:szCs w:val="16"/>
                <w:lang w:eastAsia="es-CO"/>
              </w:rPr>
              <w:t>Control</w:t>
            </w:r>
            <w:r w:rsidRPr="0092015A">
              <w:rPr>
                <w:rFonts w:eastAsia="Times New Roman" w:cs="Arial"/>
                <w:color w:val="000000" w:themeColor="text1"/>
                <w:sz w:val="16"/>
                <w:szCs w:val="16"/>
                <w:lang w:eastAsia="es-CO"/>
              </w:rPr>
              <w:t xml:space="preserve"> Interno</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FFFFFF" w:fill="FFFFFF"/>
            <w:vAlign w:val="center"/>
            <w:hideMark/>
          </w:tcPr>
          <w:p w:rsidR="0092015A" w:rsidRPr="0092015A" w:rsidRDefault="00F13E9F"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La</w:t>
            </w:r>
            <w:r w:rsidR="0092015A" w:rsidRPr="0092015A">
              <w:rPr>
                <w:rFonts w:eastAsia="Times New Roman" w:cs="Arial"/>
                <w:color w:val="000000" w:themeColor="text1"/>
                <w:sz w:val="16"/>
                <w:szCs w:val="16"/>
                <w:lang w:eastAsia="es-CO"/>
              </w:rPr>
              <w:t xml:space="preserve"> Entidad cuenta con el manual de funciones </w:t>
            </w:r>
            <w:r w:rsidR="0092015A" w:rsidRPr="0092015A">
              <w:rPr>
                <w:rFonts w:eastAsia="Times New Roman" w:cs="Arial"/>
                <w:color w:val="000000" w:themeColor="text1"/>
                <w:sz w:val="16"/>
                <w:szCs w:val="16"/>
                <w:lang w:eastAsia="es-CO"/>
              </w:rPr>
              <w:br/>
              <w:t>Decreto 219 de 2021, Por medio del cual se modifica la planta de empleados y el manual específico de funciones y competencias laborales del Municipio de Caldas Antioquia, de acuerdo con el estudio técnico realizado para la modernización de la estructura administrativa  de la Entidad Decreto 188 de 2021, el cual se realizó durante el segundo semestre de la vigencia actual.</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Decreto 188 de 2021 "Por medio del cual se modifica la estructura administrativa de la Alcaldía de Caldas, Antioquia y se establecen sus funciones"</w:t>
            </w:r>
            <w:r w:rsidRPr="0092015A">
              <w:rPr>
                <w:rFonts w:eastAsia="Times New Roman" w:cs="Arial"/>
                <w:color w:val="000000" w:themeColor="text1"/>
                <w:sz w:val="16"/>
                <w:szCs w:val="16"/>
                <w:lang w:eastAsia="es-CO"/>
              </w:rPr>
              <w:br/>
              <w:t>https://caldasantioquia.gov.co/oficina-juridica/decretos/</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la Entidad cuenta con el manual de funciones Decreto 219 de 2021, Por medio del cual se modifica la planta de empleados y el manual específico de funciones y competencias laborales del Municipio de Caldas Antioquia.</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151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Decreto 218 de 2021 "Por medio del cual se adopta la nueva planta Global de Cargos del Municipio de Caldas, Antioquia"</w:t>
            </w:r>
            <w:r w:rsidRPr="0092015A">
              <w:rPr>
                <w:rFonts w:eastAsia="Times New Roman" w:cs="Arial"/>
                <w:color w:val="000000" w:themeColor="text1"/>
                <w:sz w:val="16"/>
                <w:szCs w:val="16"/>
                <w:lang w:eastAsia="es-CO"/>
              </w:rPr>
              <w:br/>
              <w:t>https://caldasantioquia.gov.co/oficina-juridica/decretos/</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1478"/>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Decreto 219 de 2021, Por medio del cual se modifica la planta de empleados y el manual específico de funciones y competencias laborales del Municipio de Caldas Antioquia</w:t>
            </w:r>
            <w:r w:rsidRPr="0092015A">
              <w:rPr>
                <w:rFonts w:eastAsia="Times New Roman" w:cs="Arial"/>
                <w:color w:val="000000" w:themeColor="text1"/>
                <w:sz w:val="16"/>
                <w:szCs w:val="16"/>
                <w:lang w:eastAsia="es-CO"/>
              </w:rPr>
              <w:br/>
              <w:t>https://caldasantioquia.gov.co/oficina-juridica/decretos/</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71"/>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8.4 La Alta Dirección evalúa fallas en los controles (diseño y ejecución) para definir cursos de acción apropiados para su mejora.</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Control Interno</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p>
        </w:tc>
        <w:tc>
          <w:tcPr>
            <w:tcW w:w="2835" w:type="dxa"/>
            <w:vMerge w:val="restart"/>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La OCI realiza seguimiento a los informes de ley y realiza las auditorias de acuerdo con el Plan de Auditorias de cada vigencia. Los informes se exponen en Consejo de Gobierno (</w:t>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r w:rsidRPr="0092015A">
              <w:rPr>
                <w:rFonts w:eastAsia="Times New Roman" w:cs="Arial"/>
                <w:color w:val="000000" w:themeColor="text1"/>
                <w:sz w:val="16"/>
                <w:szCs w:val="16"/>
                <w:lang w:eastAsia="es-CO"/>
              </w:rPr>
              <w:t xml:space="preserve">: Alcalde y CICI) para que las </w:t>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 implementen acciones de mejora y los correctivos que le corresponden. "Reportes de Control Interno</w:t>
            </w:r>
          </w:p>
        </w:tc>
        <w:tc>
          <w:tcPr>
            <w:tcW w:w="283"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Reportes de Control Interno</w:t>
            </w:r>
            <w:r w:rsidRPr="0092015A">
              <w:rPr>
                <w:rFonts w:eastAsia="Times New Roman" w:cs="Arial"/>
                <w:color w:val="000000" w:themeColor="text1"/>
                <w:sz w:val="16"/>
                <w:szCs w:val="16"/>
                <w:lang w:eastAsia="es-CO"/>
              </w:rPr>
              <w:br/>
              <w:t>https://caldasantioquia.gov.co/oficina-de-control-interno/</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En reunión de Consejo Directivo el señor Alcalde analiza los informes de ley, de auditoria e informes de las secretarias con los Secretarios de Despacho las posibles fallas y las acciones que se deben tomar.</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36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4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450"/>
        </w:trPr>
        <w:tc>
          <w:tcPr>
            <w:tcW w:w="3119" w:type="dxa"/>
            <w:vMerge w:val="restart"/>
            <w:shd w:val="clear" w:color="000000" w:fill="8DB4E2"/>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b/>
                <w:bCs/>
                <w:color w:val="000000" w:themeColor="text1"/>
                <w:sz w:val="16"/>
                <w:szCs w:val="16"/>
                <w:u w:val="single"/>
                <w:lang w:eastAsia="es-CO"/>
              </w:rPr>
              <w:br/>
              <w:t>Lineamiento 9:</w:t>
            </w:r>
            <w:r w:rsidRPr="0092015A">
              <w:rPr>
                <w:rFonts w:eastAsia="Times New Roman" w:cs="Arial"/>
                <w:b/>
                <w:bCs/>
                <w:color w:val="000000" w:themeColor="text1"/>
                <w:sz w:val="16"/>
                <w:szCs w:val="16"/>
                <w:lang w:eastAsia="es-CO"/>
              </w:rPr>
              <w:t xml:space="preserve"> </w:t>
            </w:r>
            <w:r w:rsidRPr="0092015A">
              <w:rPr>
                <w:rFonts w:eastAsia="Times New Roman" w:cs="Arial"/>
                <w:color w:val="000000" w:themeColor="text1"/>
                <w:sz w:val="16"/>
                <w:szCs w:val="16"/>
                <w:lang w:eastAsia="es-CO"/>
              </w:rPr>
              <w:t xml:space="preserve">Identificación y análisis de cambios significativos </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DIMENSIÓN O POLÍTICA DEL MIPG ASOCIADA AL REQUERIMIENTO</w:t>
            </w:r>
          </w:p>
        </w:tc>
        <w:tc>
          <w:tcPr>
            <w:tcW w:w="2835"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Explicación de cómo la Entidad </w:t>
            </w:r>
            <w:r w:rsidRPr="0092015A">
              <w:rPr>
                <w:rFonts w:eastAsia="Times New Roman" w:cs="Arial"/>
                <w:b/>
                <w:bCs/>
                <w:color w:val="000000" w:themeColor="text1"/>
                <w:sz w:val="16"/>
                <w:szCs w:val="16"/>
                <w:u w:val="single"/>
                <w:lang w:eastAsia="es-CO"/>
              </w:rPr>
              <w:t xml:space="preserve">evidencia </w:t>
            </w:r>
            <w:r w:rsidRPr="0092015A">
              <w:rPr>
                <w:rFonts w:eastAsia="Times New Roman" w:cs="Arial"/>
                <w:b/>
                <w:bCs/>
                <w:color w:val="000000" w:themeColor="text1"/>
                <w:sz w:val="16"/>
                <w:szCs w:val="16"/>
                <w:lang w:eastAsia="es-CO"/>
              </w:rPr>
              <w:t>que está dando respuesta al requerimiento</w:t>
            </w:r>
            <w:r w:rsidRPr="0092015A">
              <w:rPr>
                <w:rFonts w:eastAsia="Times New Roman" w:cs="Arial"/>
                <w:b/>
                <w:bCs/>
                <w:color w:val="000000" w:themeColor="text1"/>
                <w:sz w:val="16"/>
                <w:szCs w:val="16"/>
                <w:lang w:eastAsia="es-CO"/>
              </w:rPr>
              <w:br/>
            </w:r>
            <w:r w:rsidRPr="0092015A">
              <w:rPr>
                <w:rFonts w:eastAsia="Times New Roman" w:cs="Arial"/>
                <w:color w:val="000000" w:themeColor="text1"/>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Presente</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4253" w:type="dxa"/>
            <w:gridSpan w:val="3"/>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EVIDENCIA DEL CONTROL </w:t>
            </w:r>
          </w:p>
        </w:tc>
        <w:tc>
          <w:tcPr>
            <w:tcW w:w="780"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Funcionando</w:t>
            </w:r>
            <w:r w:rsidRPr="0092015A">
              <w:rPr>
                <w:rFonts w:eastAsia="Times New Roman" w:cs="Arial"/>
                <w:b/>
                <w:bCs/>
                <w:color w:val="000000" w:themeColor="text1"/>
                <w:sz w:val="16"/>
                <w:szCs w:val="16"/>
                <w:lang w:eastAsia="es-CO"/>
              </w:rPr>
              <w:br/>
            </w:r>
            <w:r w:rsidRPr="0092015A">
              <w:rPr>
                <w:rFonts w:eastAsia="Times New Roman" w:cs="Arial"/>
                <w:i/>
                <w:iCs/>
                <w:color w:val="000000" w:themeColor="text1"/>
                <w:sz w:val="16"/>
                <w:szCs w:val="16"/>
                <w:lang w:eastAsia="es-CO"/>
              </w:rPr>
              <w:t>(1/2/3)</w:t>
            </w:r>
          </w:p>
        </w:tc>
        <w:tc>
          <w:tcPr>
            <w:tcW w:w="1488" w:type="dxa"/>
            <w:vMerge w:val="restart"/>
            <w:shd w:val="clear" w:color="000000" w:fill="8DB4E2"/>
            <w:textDirection w:val="btLr"/>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Evaluación</w:t>
            </w:r>
          </w:p>
        </w:tc>
      </w:tr>
      <w:tr w:rsidR="0092015A" w:rsidRPr="0092015A" w:rsidTr="0092015A">
        <w:trPr>
          <w:trHeight w:val="45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restart"/>
            <w:shd w:val="clear" w:color="000000" w:fill="8DB4E2"/>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No.</w:t>
            </w:r>
          </w:p>
        </w:tc>
        <w:tc>
          <w:tcPr>
            <w:tcW w:w="2126"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Referencia a Análisis y verificaciones en el marco del Comité Institucional de Coordinación de Control Interno</w:t>
            </w:r>
          </w:p>
        </w:tc>
        <w:tc>
          <w:tcPr>
            <w:tcW w:w="1843" w:type="dxa"/>
            <w:vMerge w:val="restart"/>
            <w:shd w:val="clear" w:color="000000" w:fill="8DB4E2"/>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Observaciones de la </w:t>
            </w:r>
            <w:r w:rsidR="00F13E9F" w:rsidRPr="0092015A">
              <w:rPr>
                <w:rFonts w:eastAsia="Times New Roman" w:cs="Arial"/>
                <w:b/>
                <w:bCs/>
                <w:color w:val="000000" w:themeColor="text1"/>
                <w:sz w:val="16"/>
                <w:szCs w:val="16"/>
                <w:lang w:eastAsia="es-CO"/>
              </w:rPr>
              <w:t>evaluación</w:t>
            </w:r>
            <w:r w:rsidRPr="0092015A">
              <w:rPr>
                <w:rFonts w:eastAsia="Times New Roman" w:cs="Arial"/>
                <w:b/>
                <w:bCs/>
                <w:color w:val="000000" w:themeColor="text1"/>
                <w:sz w:val="16"/>
                <w:szCs w:val="16"/>
                <w:lang w:eastAsia="es-CO"/>
              </w:rPr>
              <w:t xml:space="preserve"> independiente (tener </w:t>
            </w:r>
            <w:r w:rsidR="00F13E9F" w:rsidRPr="0092015A">
              <w:rPr>
                <w:rFonts w:eastAsia="Times New Roman" w:cs="Arial"/>
                <w:b/>
                <w:bCs/>
                <w:color w:val="000000" w:themeColor="text1"/>
                <w:sz w:val="16"/>
                <w:szCs w:val="16"/>
                <w:lang w:eastAsia="es-CO"/>
              </w:rPr>
              <w:t>en cuenta</w:t>
            </w:r>
            <w:r w:rsidRPr="0092015A">
              <w:rPr>
                <w:rFonts w:eastAsia="Times New Roman" w:cs="Arial"/>
                <w:b/>
                <w:bCs/>
                <w:color w:val="000000" w:themeColor="text1"/>
                <w:sz w:val="16"/>
                <w:szCs w:val="16"/>
                <w:lang w:eastAsia="es-CO"/>
              </w:rPr>
              <w:t xml:space="preserve"> papel de  líneas de defensa) </w:t>
            </w: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C33A1A">
        <w:trPr>
          <w:trHeight w:val="45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84"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2126"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r>
      <w:tr w:rsidR="0092015A" w:rsidRPr="0092015A" w:rsidTr="00F13E9F">
        <w:trPr>
          <w:trHeight w:val="564"/>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9.1 Acorde con lo establecido en la política de Administración del Riesgo, se monitorean los factores internos y externos definidos para la entidad, a fin de establecer cambios en el entorno que determinen nuevos riesgos o ajustes a los existentes.</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p>
        </w:tc>
        <w:tc>
          <w:tcPr>
            <w:tcW w:w="2835" w:type="dxa"/>
            <w:vMerge w:val="restart"/>
            <w:shd w:val="clear" w:color="FFFFFF" w:fill="FFFFFF"/>
            <w:vAlign w:val="center"/>
            <w:hideMark/>
          </w:tcPr>
          <w:p w:rsidR="0092015A" w:rsidRPr="0092015A" w:rsidRDefault="0092015A" w:rsidP="00F13E9F">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La Secretaría de Planeación como líder en el  desarrollo del mapa de riesgos institucional y del Plan </w:t>
            </w:r>
            <w:r w:rsidRPr="0092015A">
              <w:rPr>
                <w:rFonts w:eastAsia="Times New Roman" w:cs="Arial"/>
                <w:color w:val="000000" w:themeColor="text1"/>
                <w:sz w:val="16"/>
                <w:szCs w:val="16"/>
                <w:lang w:eastAsia="es-CO"/>
              </w:rPr>
              <w:br/>
              <w:t xml:space="preserve">Anticorrupción y de Atención al </w:t>
            </w:r>
            <w:r w:rsidR="00F13E9F" w:rsidRPr="0092015A">
              <w:rPr>
                <w:rFonts w:eastAsia="Times New Roman" w:cs="Arial"/>
                <w:color w:val="000000" w:themeColor="text1"/>
                <w:sz w:val="16"/>
                <w:szCs w:val="16"/>
                <w:lang w:eastAsia="es-CO"/>
              </w:rPr>
              <w:t>Ciudadano en</w:t>
            </w:r>
            <w:r w:rsidRPr="0092015A">
              <w:rPr>
                <w:rFonts w:eastAsia="Times New Roman" w:cs="Arial"/>
                <w:color w:val="000000" w:themeColor="text1"/>
                <w:sz w:val="16"/>
                <w:szCs w:val="16"/>
                <w:lang w:eastAsia="es-CO"/>
              </w:rPr>
              <w:t xml:space="preserve"> el rol de segunda línea de defensa realiza el monitoreo cuatrimestralmente remitiendo el consolidado a la oficina de control interno para su respectiva validación y seguimiento.</w:t>
            </w:r>
            <w:r w:rsidRPr="0092015A">
              <w:rPr>
                <w:rFonts w:eastAsia="Times New Roman" w:cs="Arial"/>
                <w:color w:val="000000" w:themeColor="text1"/>
                <w:sz w:val="16"/>
                <w:szCs w:val="16"/>
                <w:lang w:eastAsia="es-CO"/>
              </w:rPr>
              <w:br/>
              <w:t>De igual manera  se realizó la difusión de la política de administración del riesgo para conocimiento de todos los servidores (funcionarios y contratistas) de la Entidad buscando con esto generar mayor apropiación de los impactos que puede tener la materialización de los riesgos.</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Monitoreo y seguimiento cuatrimestral al Mapa de riesgos Institucional y al Plan Anticorrupción </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La Secretaría de Planeación de la Entidad como líder en el desarrollo del mapa de riesgos institucional y al Plan Anticorrupción y de Atención al Ciudadano cumple con la tarea de llevar a cabo la gestión y consolidación. La Oficina de Control Interno cuatrimestralmente hace el respectivo seguimiento.</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349"/>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Difusión de Política de Administración del Riesgo</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8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Política de Administración del Riesgo</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84"/>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25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25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255"/>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2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818"/>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9.2 La Alta Dirección analiza los riesgos asociados a actividades </w:t>
            </w:r>
            <w:proofErr w:type="spellStart"/>
            <w:r w:rsidRPr="0092015A">
              <w:rPr>
                <w:rFonts w:eastAsia="Times New Roman" w:cs="Arial"/>
                <w:color w:val="000000" w:themeColor="text1"/>
                <w:sz w:val="16"/>
                <w:szCs w:val="16"/>
                <w:lang w:eastAsia="es-CO"/>
              </w:rPr>
              <w:t>tercerizadas</w:t>
            </w:r>
            <w:proofErr w:type="spellEnd"/>
            <w:r w:rsidRPr="0092015A">
              <w:rPr>
                <w:rFonts w:eastAsia="Times New Roman" w:cs="Arial"/>
                <w:color w:val="000000" w:themeColor="text1"/>
                <w:sz w:val="16"/>
                <w:szCs w:val="16"/>
                <w:lang w:eastAsia="es-CO"/>
              </w:rPr>
              <w:t xml:space="preserve">, regionales u otras figuras externas que afecten la prestación del servicio a los usuarios, basados en los informes de la segunda y tercera </w:t>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de defensa.</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Control Interno</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Constantemente la entidad enfrenta cambios originados en la dinámica del desarrollo del sector público. Estos cambios pueden representar oportunidades, pero también convertirse en riesgos que la entidad debe identificar y controlar para evitar que afecten el cumplimiento de los propósitos institucionales. </w:t>
            </w:r>
            <w:r w:rsidRPr="0092015A">
              <w:rPr>
                <w:rFonts w:eastAsia="Times New Roman" w:cs="Arial"/>
                <w:color w:val="000000" w:themeColor="text1"/>
                <w:sz w:val="16"/>
                <w:szCs w:val="16"/>
                <w:lang w:eastAsia="es-CO"/>
              </w:rPr>
              <w:br/>
              <w:t xml:space="preserve">a Oficina de Control Interno realiza el seguimiento cuatrimestralmente dando cumplimiento al Decreto 124 de 2016, Titulo 4, Plan Anticorrupción y de Atención al Ciudadano, Articulo 2.1.4.6: Mecanismos de seguimiento al cumplimiento y </w:t>
            </w:r>
            <w:r w:rsidRPr="0092015A">
              <w:rPr>
                <w:rFonts w:eastAsia="Times New Roman" w:cs="Arial"/>
                <w:color w:val="000000" w:themeColor="text1"/>
                <w:sz w:val="16"/>
                <w:szCs w:val="16"/>
                <w:lang w:eastAsia="es-CO"/>
              </w:rPr>
              <w:br/>
              <w:t>monitoreo</w:t>
            </w:r>
          </w:p>
        </w:tc>
        <w:tc>
          <w:tcPr>
            <w:tcW w:w="283" w:type="dxa"/>
            <w:vMerge w:val="restart"/>
            <w:shd w:val="clear" w:color="FFFFFF"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Monitoreo y seguimiento cuatrimestral al Mapa de riesgos Institucional y al Plan Anticorrupción </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La Secretaría de Planeación de la Entidad como líder en el desarrollo del mapa de riesgos institucional y al Plan Anticorrupción y de Atención al Ciudadano cumple con la tarea de llevar a cabo la gestión y consolidación. La Oficina de Control Interno cuatrimestralmente hace el respectivo seguimiento.</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92015A">
        <w:trPr>
          <w:trHeight w:val="1103"/>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17"/>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FFFFFF"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896"/>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9.3 La Alta Dirección monitorea los riesgos aceptados revisando que sus condiciones no hayan cambiado y definir su pertinencia para sostenerlos o ajustarlos.</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Control Interno</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p>
        </w:tc>
        <w:tc>
          <w:tcPr>
            <w:tcW w:w="2835" w:type="dxa"/>
            <w:vMerge w:val="restart"/>
            <w:shd w:val="clear" w:color="FFFFFF"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Se realiza el monitoreo a los riesgos identificados y a las acciones definidas para estos. En el CIGD se analizan y revisan previamente los resultados del seguimiento del PAAC y Mapa de riesgos, de igual manera en Consejo de Gobierno se realiza la socialización del informe de PAAC y mapa de riesgos entregado por parte de la oficina de control interno, se identifican los aspectos por mejorar relacionados con cada una de las dependencias y procesos de la entidad</w:t>
            </w:r>
          </w:p>
        </w:tc>
        <w:tc>
          <w:tcPr>
            <w:tcW w:w="283"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000000" w:fill="FFFFFF"/>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Informe de seguimiento PAAC y mapa de riesgos</w:t>
            </w:r>
            <w:r w:rsidRPr="0092015A">
              <w:rPr>
                <w:rFonts w:eastAsia="Times New Roman" w:cs="Arial"/>
                <w:color w:val="000000" w:themeColor="text1"/>
                <w:sz w:val="16"/>
                <w:szCs w:val="16"/>
                <w:lang w:eastAsia="es-CO"/>
              </w:rPr>
              <w:br/>
              <w:t>https://caldasantioquia.gov.co/wp-content/uploads/2022/06/PAAC-MAPA-RIESGOS-FINAL.pdf</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En reunión de Consejo Directivo el señor Alcalde analiza los informes de PAAC y mapa de riesgos, informes de auditoría con los Secretarios de Despacho las posibles fallas y las acciones que se deben tomar. </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32"/>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9.4 La Alta Dirección evalúa fallas en los controles (diseño y ejecución) para definir cursos de acción apropiados para su mejora, basados en los informes de la segunda y tercera </w:t>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de defensa.</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Control Interno</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w:t>
            </w:r>
          </w:p>
        </w:tc>
        <w:tc>
          <w:tcPr>
            <w:tcW w:w="2835" w:type="dxa"/>
            <w:vMerge w:val="restart"/>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 xml:space="preserve">La OCI realiza seguimiento a los informes de ley y establece mediante el Plan Anual de Auditorias el desarrollo de </w:t>
            </w:r>
            <w:r w:rsidR="00F13E9F">
              <w:rPr>
                <w:rFonts w:eastAsia="Times New Roman" w:cs="Arial"/>
                <w:color w:val="000000" w:themeColor="text1"/>
                <w:sz w:val="16"/>
                <w:szCs w:val="16"/>
                <w:lang w:eastAsia="es-CO"/>
              </w:rPr>
              <w:t>la Auditoria en</w:t>
            </w:r>
            <w:r w:rsidRPr="0092015A">
              <w:rPr>
                <w:rFonts w:eastAsia="Times New Roman" w:cs="Arial"/>
                <w:color w:val="000000" w:themeColor="text1"/>
                <w:sz w:val="16"/>
                <w:szCs w:val="16"/>
                <w:lang w:eastAsia="es-CO"/>
              </w:rPr>
              <w:t xml:space="preserve"> cada vigencia. Los informes se exponen en Consejo de Gobierno (</w:t>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r w:rsidRPr="0092015A">
              <w:rPr>
                <w:rFonts w:eastAsia="Times New Roman" w:cs="Arial"/>
                <w:color w:val="000000" w:themeColor="text1"/>
                <w:sz w:val="16"/>
                <w:szCs w:val="16"/>
                <w:lang w:eastAsia="es-CO"/>
              </w:rPr>
              <w:t xml:space="preserve">: Alcalde y CICI) para que las </w:t>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 implementen acciones de mejora y los correctivos que le corresponden, a </w:t>
            </w:r>
            <w:r w:rsidR="00F13E9F" w:rsidRPr="0092015A">
              <w:rPr>
                <w:rFonts w:eastAsia="Times New Roman" w:cs="Arial"/>
                <w:color w:val="000000" w:themeColor="text1"/>
                <w:sz w:val="16"/>
                <w:szCs w:val="16"/>
                <w:lang w:eastAsia="es-CO"/>
              </w:rPr>
              <w:t>través</w:t>
            </w:r>
            <w:r w:rsidRPr="0092015A">
              <w:rPr>
                <w:rFonts w:eastAsia="Times New Roman" w:cs="Arial"/>
                <w:color w:val="000000" w:themeColor="text1"/>
                <w:sz w:val="16"/>
                <w:szCs w:val="16"/>
                <w:lang w:eastAsia="es-CO"/>
              </w:rPr>
              <w:t xml:space="preserve"> de los planes de mejoramiento suscritos por cada </w:t>
            </w:r>
            <w:r w:rsidR="00F13E9F" w:rsidRPr="0092015A">
              <w:rPr>
                <w:rFonts w:eastAsia="Times New Roman" w:cs="Arial"/>
                <w:color w:val="000000" w:themeColor="text1"/>
                <w:sz w:val="16"/>
                <w:szCs w:val="16"/>
                <w:lang w:eastAsia="es-CO"/>
              </w:rPr>
              <w:t>líder</w:t>
            </w:r>
            <w:r w:rsidRPr="0092015A">
              <w:rPr>
                <w:rFonts w:eastAsia="Times New Roman" w:cs="Arial"/>
                <w:color w:val="000000" w:themeColor="text1"/>
                <w:sz w:val="16"/>
                <w:szCs w:val="16"/>
                <w:lang w:eastAsia="es-CO"/>
              </w:rPr>
              <w:t xml:space="preserve"> del proceso</w:t>
            </w:r>
          </w:p>
        </w:tc>
        <w:tc>
          <w:tcPr>
            <w:tcW w:w="283"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Reportes de Control Interno</w:t>
            </w:r>
            <w:r w:rsidRPr="0092015A">
              <w:rPr>
                <w:rFonts w:eastAsia="Times New Roman" w:cs="Arial"/>
                <w:color w:val="000000" w:themeColor="text1"/>
                <w:sz w:val="16"/>
                <w:szCs w:val="16"/>
                <w:lang w:eastAsia="es-CO"/>
              </w:rPr>
              <w:br/>
              <w:t>https://caldasantioquia.gov.co/oficina-de-control-interno/</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xml:space="preserve">La Secretaría de Planeación de la Entidad como líder en el desarrollo del mapa de riesgos institucional y al Plan Anticorrupción y de Atención al Ciudadano cumple con la tarea de llevar a cabo la gestión y consolidación. La Oficina de Control Interno cuatrimestralmente hace el respectivo seguimiento. </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C33A1A">
        <w:trPr>
          <w:trHeight w:val="7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184"/>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234"/>
        </w:trPr>
        <w:tc>
          <w:tcPr>
            <w:tcW w:w="3119" w:type="dxa"/>
            <w:vMerge w:val="restart"/>
            <w:shd w:val="thinDiagCross" w:color="D9D9D9"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9.5 La entidad analiza el impacto sobre el control interno por cambios en los diferentes niveles organizacionales.</w:t>
            </w:r>
          </w:p>
        </w:tc>
        <w:tc>
          <w:tcPr>
            <w:tcW w:w="1843" w:type="dxa"/>
            <w:vMerge w:val="restart"/>
            <w:shd w:val="clear" w:color="auto" w:fill="auto"/>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Direccionamiento </w:t>
            </w:r>
            <w:r>
              <w:rPr>
                <w:rFonts w:eastAsia="Times New Roman" w:cs="Arial"/>
                <w:color w:val="000000" w:themeColor="text1"/>
                <w:sz w:val="16"/>
                <w:szCs w:val="16"/>
                <w:lang w:eastAsia="es-CO"/>
              </w:rPr>
              <w:t>Estratégico</w:t>
            </w:r>
            <w:r w:rsidRPr="0092015A">
              <w:rPr>
                <w:rFonts w:eastAsia="Times New Roman" w:cs="Arial"/>
                <w:color w:val="000000" w:themeColor="text1"/>
                <w:sz w:val="16"/>
                <w:szCs w:val="16"/>
                <w:lang w:eastAsia="es-CO"/>
              </w:rPr>
              <w:t xml:space="preserve"> y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Política</w:t>
            </w:r>
            <w:r w:rsidRPr="0092015A">
              <w:rPr>
                <w:rFonts w:eastAsia="Times New Roman" w:cs="Arial"/>
                <w:color w:val="000000" w:themeColor="text1"/>
                <w:sz w:val="16"/>
                <w:szCs w:val="16"/>
                <w:lang w:eastAsia="es-CO"/>
              </w:rPr>
              <w:t xml:space="preserve"> de </w:t>
            </w:r>
            <w:r>
              <w:rPr>
                <w:rFonts w:eastAsia="Times New Roman" w:cs="Arial"/>
                <w:color w:val="000000" w:themeColor="text1"/>
                <w:sz w:val="16"/>
                <w:szCs w:val="16"/>
                <w:lang w:eastAsia="es-CO"/>
              </w:rPr>
              <w:t>Planeación</w:t>
            </w:r>
            <w:r w:rsidRPr="0092015A">
              <w:rPr>
                <w:rFonts w:eastAsia="Times New Roman" w:cs="Arial"/>
                <w:color w:val="000000" w:themeColor="text1"/>
                <w:sz w:val="16"/>
                <w:szCs w:val="16"/>
                <w:lang w:eastAsia="es-CO"/>
              </w:rPr>
              <w:t xml:space="preserve"> Institucional</w:t>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sidRPr="0092015A">
              <w:rPr>
                <w:rFonts w:eastAsia="Times New Roman" w:cs="Arial"/>
                <w:color w:val="000000" w:themeColor="text1"/>
                <w:sz w:val="16"/>
                <w:szCs w:val="16"/>
                <w:lang w:eastAsia="es-CO"/>
              </w:rPr>
              <w:br/>
            </w:r>
            <w:r>
              <w:rPr>
                <w:rFonts w:eastAsia="Times New Roman" w:cs="Arial"/>
                <w:color w:val="000000" w:themeColor="text1"/>
                <w:sz w:val="16"/>
                <w:szCs w:val="16"/>
                <w:lang w:eastAsia="es-CO"/>
              </w:rPr>
              <w:t>Dimensión</w:t>
            </w:r>
            <w:r w:rsidRPr="0092015A">
              <w:rPr>
                <w:rFonts w:eastAsia="Times New Roman" w:cs="Arial"/>
                <w:color w:val="000000" w:themeColor="text1"/>
                <w:sz w:val="16"/>
                <w:szCs w:val="16"/>
                <w:lang w:eastAsia="es-CO"/>
              </w:rPr>
              <w:t xml:space="preserve"> de Control Interno</w:t>
            </w:r>
            <w:r w:rsidRPr="0092015A">
              <w:rPr>
                <w:rFonts w:eastAsia="Times New Roman" w:cs="Arial"/>
                <w:color w:val="000000" w:themeColor="text1"/>
                <w:sz w:val="16"/>
                <w:szCs w:val="16"/>
                <w:lang w:eastAsia="es-CO"/>
              </w:rPr>
              <w:br/>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p>
        </w:tc>
        <w:tc>
          <w:tcPr>
            <w:tcW w:w="2835" w:type="dxa"/>
            <w:vMerge w:val="restart"/>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La OCI realiza seguimiento a los informes de ley y establece mediante el Plan Anual de Auditorias el desarrollo de las Auditorias en cada vigencia. Los informes se exponen en Consejo de Gobierno (</w:t>
            </w:r>
            <w:r w:rsidR="00F13E9F" w:rsidRPr="0092015A">
              <w:rPr>
                <w:rFonts w:eastAsia="Times New Roman" w:cs="Arial"/>
                <w:color w:val="000000" w:themeColor="text1"/>
                <w:sz w:val="16"/>
                <w:szCs w:val="16"/>
                <w:lang w:eastAsia="es-CO"/>
              </w:rPr>
              <w:t>Línea</w:t>
            </w:r>
            <w:r w:rsidRPr="0092015A">
              <w:rPr>
                <w:rFonts w:eastAsia="Times New Roman" w:cs="Arial"/>
                <w:color w:val="000000" w:themeColor="text1"/>
                <w:sz w:val="16"/>
                <w:szCs w:val="16"/>
                <w:lang w:eastAsia="es-CO"/>
              </w:rPr>
              <w:t xml:space="preserve"> </w:t>
            </w:r>
            <w:r w:rsidR="00F13E9F" w:rsidRPr="0092015A">
              <w:rPr>
                <w:rFonts w:eastAsia="Times New Roman" w:cs="Arial"/>
                <w:color w:val="000000" w:themeColor="text1"/>
                <w:sz w:val="16"/>
                <w:szCs w:val="16"/>
                <w:lang w:eastAsia="es-CO"/>
              </w:rPr>
              <w:t>estratégica</w:t>
            </w:r>
            <w:r w:rsidRPr="0092015A">
              <w:rPr>
                <w:rFonts w:eastAsia="Times New Roman" w:cs="Arial"/>
                <w:color w:val="000000" w:themeColor="text1"/>
                <w:sz w:val="16"/>
                <w:szCs w:val="16"/>
                <w:lang w:eastAsia="es-CO"/>
              </w:rPr>
              <w:t xml:space="preserve">: Alcalde y CICI) para que las </w:t>
            </w:r>
            <w:r w:rsidR="00F13E9F" w:rsidRPr="0092015A">
              <w:rPr>
                <w:rFonts w:eastAsia="Times New Roman" w:cs="Arial"/>
                <w:color w:val="000000" w:themeColor="text1"/>
                <w:sz w:val="16"/>
                <w:szCs w:val="16"/>
                <w:lang w:eastAsia="es-CO"/>
              </w:rPr>
              <w:t>líneas</w:t>
            </w:r>
            <w:r w:rsidRPr="0092015A">
              <w:rPr>
                <w:rFonts w:eastAsia="Times New Roman" w:cs="Arial"/>
                <w:color w:val="000000" w:themeColor="text1"/>
                <w:sz w:val="16"/>
                <w:szCs w:val="16"/>
                <w:lang w:eastAsia="es-CO"/>
              </w:rPr>
              <w:t xml:space="preserve"> de defensa implementen acciones de mejora y los correctivos que le corresponden, a </w:t>
            </w:r>
            <w:r w:rsidR="00F13E9F" w:rsidRPr="0092015A">
              <w:rPr>
                <w:rFonts w:eastAsia="Times New Roman" w:cs="Arial"/>
                <w:color w:val="000000" w:themeColor="text1"/>
                <w:sz w:val="16"/>
                <w:szCs w:val="16"/>
                <w:lang w:eastAsia="es-CO"/>
              </w:rPr>
              <w:t>través</w:t>
            </w:r>
            <w:r w:rsidRPr="0092015A">
              <w:rPr>
                <w:rFonts w:eastAsia="Times New Roman" w:cs="Arial"/>
                <w:color w:val="000000" w:themeColor="text1"/>
                <w:sz w:val="16"/>
                <w:szCs w:val="16"/>
                <w:lang w:eastAsia="es-CO"/>
              </w:rPr>
              <w:t xml:space="preserve"> de los planes de mejoramiento suscritos por cada </w:t>
            </w:r>
            <w:r w:rsidR="00F13E9F" w:rsidRPr="0092015A">
              <w:rPr>
                <w:rFonts w:eastAsia="Times New Roman" w:cs="Arial"/>
                <w:color w:val="000000" w:themeColor="text1"/>
                <w:sz w:val="16"/>
                <w:szCs w:val="16"/>
                <w:lang w:eastAsia="es-CO"/>
              </w:rPr>
              <w:t>líder</w:t>
            </w:r>
            <w:r w:rsidRPr="0092015A">
              <w:rPr>
                <w:rFonts w:eastAsia="Times New Roman" w:cs="Arial"/>
                <w:color w:val="000000" w:themeColor="text1"/>
                <w:sz w:val="16"/>
                <w:szCs w:val="16"/>
                <w:lang w:eastAsia="es-CO"/>
              </w:rPr>
              <w:t xml:space="preserve"> del proceso</w:t>
            </w:r>
          </w:p>
        </w:tc>
        <w:tc>
          <w:tcPr>
            <w:tcW w:w="283"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1</w:t>
            </w:r>
          </w:p>
        </w:tc>
        <w:tc>
          <w:tcPr>
            <w:tcW w:w="2126" w:type="dxa"/>
            <w:shd w:val="clear" w:color="000000" w:fill="FFFFFF"/>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Reportes de Control Interno</w:t>
            </w:r>
            <w:r w:rsidRPr="0092015A">
              <w:rPr>
                <w:rFonts w:eastAsia="Times New Roman" w:cs="Arial"/>
                <w:color w:val="000000" w:themeColor="text1"/>
                <w:sz w:val="16"/>
                <w:szCs w:val="16"/>
                <w:lang w:eastAsia="es-CO"/>
              </w:rPr>
              <w:br/>
              <w:t>https://caldasantioquia.gov.co/oficina-de-control-interno/</w:t>
            </w:r>
          </w:p>
        </w:tc>
        <w:tc>
          <w:tcPr>
            <w:tcW w:w="1843"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En reunión de la alta dirección se analiza, los informes que son remitidos tanto por la Secretaria de Planeación como por la Oficina de Control Interno para tomar acciones.</w:t>
            </w:r>
          </w:p>
        </w:tc>
        <w:tc>
          <w:tcPr>
            <w:tcW w:w="780" w:type="dxa"/>
            <w:vMerge w:val="restart"/>
            <w:shd w:val="clear" w:color="000000" w:fill="FFFFFF"/>
            <w:noWrap/>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3</w:t>
            </w:r>
          </w:p>
        </w:tc>
        <w:tc>
          <w:tcPr>
            <w:tcW w:w="1488" w:type="dxa"/>
            <w:vMerge w:val="restart"/>
            <w:shd w:val="clear" w:color="000000" w:fill="FFFFFF"/>
            <w:vAlign w:val="center"/>
            <w:hideMark/>
          </w:tcPr>
          <w:p w:rsidR="0092015A" w:rsidRPr="0092015A" w:rsidRDefault="0092015A" w:rsidP="0092015A">
            <w:pPr>
              <w:spacing w:after="0" w:line="240" w:lineRule="auto"/>
              <w:jc w:val="center"/>
              <w:rPr>
                <w:rFonts w:eastAsia="Times New Roman" w:cs="Arial"/>
                <w:color w:val="000000" w:themeColor="text1"/>
                <w:sz w:val="16"/>
                <w:szCs w:val="16"/>
                <w:lang w:eastAsia="es-CO"/>
              </w:rPr>
            </w:pPr>
            <w:r w:rsidRPr="0092015A">
              <w:rPr>
                <w:rFonts w:eastAsia="Times New Roman" w:cs="Arial"/>
                <w:color w:val="000000" w:themeColor="text1"/>
                <w:sz w:val="16"/>
                <w:szCs w:val="16"/>
                <w:lang w:eastAsia="es-CO"/>
              </w:rPr>
              <w:t>Mantenimiento del control</w:t>
            </w: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2</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3</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4</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5</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6</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F13E9F">
        <w:trPr>
          <w:trHeight w:val="76"/>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7</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r w:rsidR="0092015A" w:rsidRPr="0092015A" w:rsidTr="0092015A">
        <w:trPr>
          <w:trHeight w:val="450"/>
        </w:trPr>
        <w:tc>
          <w:tcPr>
            <w:tcW w:w="3119"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84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5"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3"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284"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8</w:t>
            </w:r>
          </w:p>
        </w:tc>
        <w:tc>
          <w:tcPr>
            <w:tcW w:w="2126" w:type="dxa"/>
            <w:shd w:val="clear" w:color="000000" w:fill="FFFFFF"/>
            <w:noWrap/>
            <w:vAlign w:val="center"/>
            <w:hideMark/>
          </w:tcPr>
          <w:p w:rsidR="0092015A" w:rsidRPr="0092015A" w:rsidRDefault="0092015A" w:rsidP="0092015A">
            <w:pPr>
              <w:spacing w:after="0" w:line="240" w:lineRule="auto"/>
              <w:jc w:val="center"/>
              <w:rPr>
                <w:rFonts w:eastAsia="Times New Roman" w:cs="Arial"/>
                <w:b/>
                <w:bCs/>
                <w:color w:val="000000" w:themeColor="text1"/>
                <w:sz w:val="16"/>
                <w:szCs w:val="16"/>
                <w:lang w:eastAsia="es-CO"/>
              </w:rPr>
            </w:pPr>
            <w:r w:rsidRPr="0092015A">
              <w:rPr>
                <w:rFonts w:eastAsia="Times New Roman" w:cs="Arial"/>
                <w:b/>
                <w:bCs/>
                <w:color w:val="000000" w:themeColor="text1"/>
                <w:sz w:val="16"/>
                <w:szCs w:val="16"/>
                <w:lang w:eastAsia="es-CO"/>
              </w:rPr>
              <w:t> </w:t>
            </w:r>
          </w:p>
        </w:tc>
        <w:tc>
          <w:tcPr>
            <w:tcW w:w="1843" w:type="dxa"/>
            <w:vMerge/>
            <w:vAlign w:val="center"/>
            <w:hideMark/>
          </w:tcPr>
          <w:p w:rsidR="0092015A" w:rsidRPr="0092015A" w:rsidRDefault="0092015A" w:rsidP="0092015A">
            <w:pPr>
              <w:spacing w:after="0" w:line="240" w:lineRule="auto"/>
              <w:rPr>
                <w:rFonts w:eastAsia="Times New Roman" w:cs="Arial"/>
                <w:b/>
                <w:bCs/>
                <w:color w:val="000000" w:themeColor="text1"/>
                <w:sz w:val="16"/>
                <w:szCs w:val="16"/>
                <w:lang w:eastAsia="es-CO"/>
              </w:rPr>
            </w:pPr>
          </w:p>
        </w:tc>
        <w:tc>
          <w:tcPr>
            <w:tcW w:w="780"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c>
          <w:tcPr>
            <w:tcW w:w="1488" w:type="dxa"/>
            <w:vMerge/>
            <w:vAlign w:val="center"/>
            <w:hideMark/>
          </w:tcPr>
          <w:p w:rsidR="0092015A" w:rsidRPr="0092015A" w:rsidRDefault="0092015A" w:rsidP="0092015A">
            <w:pPr>
              <w:spacing w:after="0" w:line="240" w:lineRule="auto"/>
              <w:rPr>
                <w:rFonts w:eastAsia="Times New Roman" w:cs="Arial"/>
                <w:color w:val="000000" w:themeColor="text1"/>
                <w:sz w:val="16"/>
                <w:szCs w:val="16"/>
                <w:lang w:eastAsia="es-CO"/>
              </w:rPr>
            </w:pPr>
          </w:p>
        </w:tc>
      </w:tr>
    </w:tbl>
    <w:p w:rsidR="00161FD3" w:rsidRDefault="00161FD3" w:rsidP="00C33A1A">
      <w:pPr>
        <w:spacing w:after="0" w:line="240" w:lineRule="auto"/>
        <w:rPr>
          <w:rFonts w:eastAsia="Times New Roman" w:cs="Arial"/>
          <w:b/>
          <w:bCs/>
          <w:color w:val="FFFFFF"/>
          <w:sz w:val="36"/>
          <w:szCs w:val="36"/>
          <w:lang w:eastAsia="es-CO"/>
        </w:rPr>
      </w:pPr>
    </w:p>
    <w:tbl>
      <w:tblPr>
        <w:tblW w:w="146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3119"/>
        <w:gridCol w:w="1843"/>
        <w:gridCol w:w="2835"/>
        <w:gridCol w:w="283"/>
        <w:gridCol w:w="284"/>
        <w:gridCol w:w="2126"/>
        <w:gridCol w:w="1843"/>
        <w:gridCol w:w="703"/>
        <w:gridCol w:w="1565"/>
      </w:tblGrid>
      <w:tr w:rsidR="00165AA1" w:rsidRPr="00165AA1" w:rsidTr="00165AA1">
        <w:trPr>
          <w:trHeight w:val="402"/>
        </w:trPr>
        <w:tc>
          <w:tcPr>
            <w:tcW w:w="14601" w:type="dxa"/>
            <w:gridSpan w:val="9"/>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ACTIVIDADES DE CONTROL</w:t>
            </w:r>
          </w:p>
        </w:tc>
      </w:tr>
      <w:tr w:rsidR="00165AA1" w:rsidRPr="00165AA1" w:rsidTr="00165AA1">
        <w:trPr>
          <w:trHeight w:val="335"/>
        </w:trPr>
        <w:tc>
          <w:tcPr>
            <w:tcW w:w="14601" w:type="dxa"/>
            <w:gridSpan w:val="9"/>
            <w:tcBorders>
              <w:bottom w:val="dashSmallGap" w:sz="4" w:space="0" w:color="auto"/>
            </w:tcBorders>
            <w:shd w:val="clear" w:color="000000" w:fill="FFFFFF"/>
            <w:hideMark/>
          </w:tcPr>
          <w:p w:rsidR="00165AA1" w:rsidRPr="00165AA1" w:rsidRDefault="00165AA1" w:rsidP="00165AA1">
            <w:pPr>
              <w:spacing w:after="0" w:line="240" w:lineRule="auto"/>
              <w:jc w:val="both"/>
              <w:rPr>
                <w:rFonts w:eastAsia="Times New Roman" w:cs="Arial"/>
                <w:color w:val="000000"/>
                <w:sz w:val="16"/>
                <w:szCs w:val="16"/>
                <w:lang w:eastAsia="es-CO"/>
              </w:rPr>
            </w:pPr>
            <w:r w:rsidRPr="00165AA1">
              <w:rPr>
                <w:rFonts w:eastAsia="Times New Roman" w:cs="Arial"/>
                <w:color w:val="000000"/>
                <w:sz w:val="16"/>
                <w:szCs w:val="16"/>
                <w:lang w:eastAsia="es-CO"/>
              </w:rPr>
              <w:t xml:space="preserve">La entidad define y desarrolla actividades de control que contribuyen a la mitigación de los riesgos hasta niveles aceptables para la consecución de los objetivos estratégicos y de proceso. </w:t>
            </w:r>
            <w:r w:rsidRPr="00165AA1">
              <w:rPr>
                <w:rFonts w:eastAsia="Times New Roman" w:cs="Arial"/>
                <w:color w:val="000000"/>
                <w:sz w:val="16"/>
                <w:szCs w:val="16"/>
                <w:lang w:eastAsia="es-CO"/>
              </w:rPr>
              <w:br/>
              <w:t>Implementa políticas de operación mediante procedimientos u otros mecanismos que den cuenta de su aplicación en el día a día de las operaciones.</w:t>
            </w:r>
          </w:p>
        </w:tc>
      </w:tr>
      <w:tr w:rsidR="00165AA1" w:rsidRPr="00165AA1" w:rsidTr="00165AA1">
        <w:trPr>
          <w:trHeight w:val="199"/>
        </w:trPr>
        <w:tc>
          <w:tcPr>
            <w:tcW w:w="3119" w:type="dxa"/>
            <w:tcBorders>
              <w:top w:val="dashSmallGap" w:sz="4" w:space="0" w:color="auto"/>
              <w:left w:val="nil"/>
              <w:bottom w:val="dashSmallGap" w:sz="4" w:space="0" w:color="auto"/>
              <w:right w:val="nil"/>
            </w:tcBorders>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1843" w:type="dxa"/>
            <w:tcBorders>
              <w:top w:val="dashSmallGap" w:sz="4" w:space="0" w:color="auto"/>
              <w:left w:val="nil"/>
              <w:bottom w:val="dashSmallGap" w:sz="4" w:space="0" w:color="auto"/>
              <w:right w:val="nil"/>
            </w:tcBorders>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2835" w:type="dxa"/>
            <w:tcBorders>
              <w:top w:val="dashSmallGap" w:sz="4" w:space="0" w:color="auto"/>
              <w:left w:val="nil"/>
              <w:bottom w:val="dashSmallGap" w:sz="4" w:space="0" w:color="auto"/>
              <w:right w:val="nil"/>
            </w:tcBorders>
            <w:shd w:val="clear" w:color="000000" w:fill="FFFFFF"/>
            <w:noWrap/>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283" w:type="dxa"/>
            <w:tcBorders>
              <w:top w:val="dashSmallGap" w:sz="4" w:space="0" w:color="auto"/>
              <w:left w:val="nil"/>
              <w:bottom w:val="dashSmallGap" w:sz="4" w:space="0" w:color="auto"/>
              <w:right w:val="nil"/>
            </w:tcBorders>
            <w:shd w:val="clear" w:color="000000" w:fill="FFFFFF"/>
            <w:vAlign w:val="center"/>
            <w:hideMark/>
          </w:tcPr>
          <w:p w:rsidR="00165AA1" w:rsidRPr="00165AA1" w:rsidRDefault="00165AA1" w:rsidP="00165AA1">
            <w:pPr>
              <w:spacing w:after="0" w:line="240" w:lineRule="auto"/>
              <w:jc w:val="both"/>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284" w:type="dxa"/>
            <w:tcBorders>
              <w:top w:val="dashSmallGap" w:sz="4" w:space="0" w:color="auto"/>
              <w:left w:val="nil"/>
              <w:bottom w:val="dashSmallGap" w:sz="4" w:space="0" w:color="auto"/>
              <w:right w:val="nil"/>
            </w:tcBorders>
            <w:shd w:val="clear" w:color="000000" w:fill="FFFFFF"/>
            <w:noWrap/>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2126" w:type="dxa"/>
            <w:tcBorders>
              <w:top w:val="dashSmallGap" w:sz="4" w:space="0" w:color="auto"/>
              <w:left w:val="nil"/>
              <w:bottom w:val="dashSmallGap" w:sz="4" w:space="0" w:color="auto"/>
              <w:right w:val="nil"/>
            </w:tcBorders>
            <w:shd w:val="clear" w:color="000000" w:fill="FFFFFF"/>
            <w:noWrap/>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1843" w:type="dxa"/>
            <w:tcBorders>
              <w:top w:val="dashSmallGap" w:sz="4" w:space="0" w:color="auto"/>
              <w:left w:val="nil"/>
              <w:bottom w:val="dashSmallGap" w:sz="4" w:space="0" w:color="auto"/>
              <w:right w:val="nil"/>
            </w:tcBorders>
            <w:shd w:val="clear" w:color="000000" w:fill="FFFFFF"/>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703" w:type="dxa"/>
            <w:tcBorders>
              <w:top w:val="dashSmallGap" w:sz="4" w:space="0" w:color="auto"/>
              <w:left w:val="nil"/>
              <w:bottom w:val="dashSmallGap" w:sz="4" w:space="0" w:color="auto"/>
              <w:right w:val="nil"/>
            </w:tcBorders>
            <w:shd w:val="clear" w:color="000000" w:fill="FFFFFF"/>
            <w:noWrap/>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w:t>
            </w:r>
          </w:p>
        </w:tc>
        <w:tc>
          <w:tcPr>
            <w:tcW w:w="1565" w:type="dxa"/>
            <w:tcBorders>
              <w:top w:val="dashSmallGap" w:sz="4" w:space="0" w:color="auto"/>
              <w:left w:val="nil"/>
              <w:bottom w:val="dashSmallGap" w:sz="4" w:space="0" w:color="auto"/>
              <w:right w:val="nil"/>
            </w:tcBorders>
            <w:shd w:val="clear" w:color="000000" w:fill="FFFFFF"/>
            <w:noWrap/>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w:t>
            </w:r>
          </w:p>
        </w:tc>
      </w:tr>
      <w:tr w:rsidR="00165AA1" w:rsidRPr="00165AA1" w:rsidTr="00165AA1">
        <w:trPr>
          <w:trHeight w:val="735"/>
        </w:trPr>
        <w:tc>
          <w:tcPr>
            <w:tcW w:w="3119" w:type="dxa"/>
            <w:vMerge w:val="restart"/>
            <w:tcBorders>
              <w:top w:val="dashSmallGap" w:sz="4" w:space="0" w:color="auto"/>
            </w:tcBorders>
            <w:shd w:val="clear" w:color="000000" w:fill="538DD5"/>
            <w:hideMark/>
          </w:tcPr>
          <w:p w:rsidR="00165AA1" w:rsidRPr="00165AA1" w:rsidRDefault="00165AA1" w:rsidP="00165AA1">
            <w:pPr>
              <w:spacing w:after="0" w:line="240" w:lineRule="auto"/>
              <w:rPr>
                <w:rFonts w:eastAsia="Times New Roman" w:cs="Arial"/>
                <w:b/>
                <w:bCs/>
                <w:color w:val="000000"/>
                <w:sz w:val="16"/>
                <w:szCs w:val="16"/>
                <w:lang w:eastAsia="es-CO"/>
              </w:rPr>
            </w:pPr>
            <w:r w:rsidRPr="00165AA1">
              <w:rPr>
                <w:rFonts w:eastAsia="Times New Roman" w:cs="Arial"/>
                <w:b/>
                <w:bCs/>
                <w:color w:val="000000"/>
                <w:sz w:val="16"/>
                <w:szCs w:val="16"/>
                <w:u w:val="single"/>
                <w:lang w:eastAsia="es-CO"/>
              </w:rPr>
              <w:br/>
              <w:t xml:space="preserve">Lineamiento 10: </w:t>
            </w:r>
            <w:r w:rsidRPr="00165AA1">
              <w:rPr>
                <w:rFonts w:eastAsia="Times New Roman" w:cs="Arial"/>
                <w:b/>
                <w:bCs/>
                <w:color w:val="000000"/>
                <w:sz w:val="16"/>
                <w:szCs w:val="16"/>
                <w:u w:val="single"/>
                <w:lang w:eastAsia="es-CO"/>
              </w:rPr>
              <w:br/>
            </w:r>
            <w:r w:rsidRPr="00165AA1">
              <w:rPr>
                <w:rFonts w:eastAsia="Times New Roman" w:cs="Arial"/>
                <w:b/>
                <w:bCs/>
                <w:color w:val="000000"/>
                <w:sz w:val="16"/>
                <w:szCs w:val="16"/>
                <w:lang w:eastAsia="es-CO"/>
              </w:rPr>
              <w:t>Diseño y desarrollo de actividades de control (Integra el desarrollo de controles con la evaluación de riesgos; tiene en cuenta a qué nivel se aplican las actividades; facilita la segregación de funciones).</w:t>
            </w:r>
          </w:p>
        </w:tc>
        <w:tc>
          <w:tcPr>
            <w:tcW w:w="1843" w:type="dxa"/>
            <w:vMerge w:val="restart"/>
            <w:tcBorders>
              <w:top w:val="dashSmallGap" w:sz="4" w:space="0" w:color="auto"/>
            </w:tcBorders>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DIMENSIÓN O POLÍTICA DEL MIPG ASOCIADA AL REQUERIMIENTO</w:t>
            </w:r>
          </w:p>
        </w:tc>
        <w:tc>
          <w:tcPr>
            <w:tcW w:w="2835" w:type="dxa"/>
            <w:vMerge w:val="restart"/>
            <w:tcBorders>
              <w:top w:val="dashSmallGap" w:sz="4" w:space="0" w:color="auto"/>
            </w:tcBorders>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Explicación de cómo la Entidad</w:t>
            </w:r>
            <w:r w:rsidRPr="00165AA1">
              <w:rPr>
                <w:rFonts w:eastAsia="Times New Roman" w:cs="Arial"/>
                <w:b/>
                <w:bCs/>
                <w:color w:val="000000"/>
                <w:sz w:val="16"/>
                <w:szCs w:val="16"/>
                <w:u w:val="single"/>
                <w:lang w:eastAsia="es-CO"/>
              </w:rPr>
              <w:t xml:space="preserve"> evidencia </w:t>
            </w:r>
            <w:r w:rsidRPr="00165AA1">
              <w:rPr>
                <w:rFonts w:eastAsia="Times New Roman" w:cs="Arial"/>
                <w:b/>
                <w:bCs/>
                <w:color w:val="000000"/>
                <w:sz w:val="16"/>
                <w:szCs w:val="16"/>
                <w:lang w:eastAsia="es-CO"/>
              </w:rPr>
              <w:t>que está dando respuesta al requerimiento</w:t>
            </w:r>
            <w:r w:rsidRPr="00165AA1">
              <w:rPr>
                <w:rFonts w:eastAsia="Times New Roman" w:cs="Arial"/>
                <w:b/>
                <w:bCs/>
                <w:color w:val="000000"/>
                <w:sz w:val="16"/>
                <w:szCs w:val="16"/>
                <w:lang w:eastAsia="es-CO"/>
              </w:rPr>
              <w:br/>
            </w:r>
            <w:r w:rsidRPr="00165AA1">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283" w:type="dxa"/>
            <w:vMerge w:val="restart"/>
            <w:tcBorders>
              <w:top w:val="dashSmallGap" w:sz="4" w:space="0" w:color="auto"/>
            </w:tcBorders>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Presente</w:t>
            </w:r>
            <w:r w:rsidRPr="00165AA1">
              <w:rPr>
                <w:rFonts w:eastAsia="Times New Roman" w:cs="Arial"/>
                <w:b/>
                <w:bCs/>
                <w:color w:val="000000"/>
                <w:sz w:val="16"/>
                <w:szCs w:val="16"/>
                <w:lang w:eastAsia="es-CO"/>
              </w:rPr>
              <w:br/>
            </w:r>
            <w:r w:rsidRPr="00165AA1">
              <w:rPr>
                <w:rFonts w:eastAsia="Times New Roman" w:cs="Arial"/>
                <w:i/>
                <w:iCs/>
                <w:color w:val="000000"/>
                <w:sz w:val="16"/>
                <w:szCs w:val="16"/>
                <w:lang w:eastAsia="es-CO"/>
              </w:rPr>
              <w:t>(1/2/3)</w:t>
            </w:r>
          </w:p>
        </w:tc>
        <w:tc>
          <w:tcPr>
            <w:tcW w:w="4253" w:type="dxa"/>
            <w:gridSpan w:val="3"/>
            <w:tcBorders>
              <w:top w:val="dashSmallGap" w:sz="4" w:space="0" w:color="auto"/>
            </w:tcBorders>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EVIDENCIA DEL CONTROL </w:t>
            </w:r>
          </w:p>
        </w:tc>
        <w:tc>
          <w:tcPr>
            <w:tcW w:w="703" w:type="dxa"/>
            <w:vMerge w:val="restart"/>
            <w:tcBorders>
              <w:top w:val="dashSmallGap" w:sz="4" w:space="0" w:color="auto"/>
            </w:tcBorders>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Funcionando</w:t>
            </w:r>
            <w:r w:rsidRPr="00165AA1">
              <w:rPr>
                <w:rFonts w:eastAsia="Times New Roman" w:cs="Arial"/>
                <w:i/>
                <w:iCs/>
                <w:color w:val="000000"/>
                <w:sz w:val="16"/>
                <w:szCs w:val="16"/>
                <w:lang w:eastAsia="es-CO"/>
              </w:rPr>
              <w:br/>
              <w:t>(1/2/3)</w:t>
            </w:r>
          </w:p>
        </w:tc>
        <w:tc>
          <w:tcPr>
            <w:tcW w:w="1565" w:type="dxa"/>
            <w:vMerge w:val="restart"/>
            <w:tcBorders>
              <w:top w:val="dashSmallGap" w:sz="4" w:space="0" w:color="auto"/>
            </w:tcBorders>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Evaluación</w:t>
            </w:r>
          </w:p>
        </w:tc>
      </w:tr>
      <w:tr w:rsidR="00165AA1" w:rsidRPr="00165AA1" w:rsidTr="00165AA1">
        <w:trPr>
          <w:trHeight w:val="585"/>
        </w:trPr>
        <w:tc>
          <w:tcPr>
            <w:tcW w:w="3119"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4" w:type="dxa"/>
            <w:vMerge w:val="restart"/>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No.</w:t>
            </w:r>
          </w:p>
        </w:tc>
        <w:tc>
          <w:tcPr>
            <w:tcW w:w="2126"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Referencia a Análisis y verificaciones en el marco del Comité Institucional de Coordinación de Control Interno</w:t>
            </w:r>
          </w:p>
        </w:tc>
        <w:tc>
          <w:tcPr>
            <w:tcW w:w="1843"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Observaciones de la evaluación independiente (tener en cuenta papel de  líneas de defensa) </w:t>
            </w:r>
          </w:p>
        </w:tc>
        <w:tc>
          <w:tcPr>
            <w:tcW w:w="70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r>
      <w:tr w:rsidR="00165AA1" w:rsidRPr="00165AA1" w:rsidTr="00165AA1">
        <w:trPr>
          <w:trHeight w:val="450"/>
        </w:trPr>
        <w:tc>
          <w:tcPr>
            <w:tcW w:w="3119"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4"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126"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r>
      <w:tr w:rsidR="00165AA1" w:rsidRPr="00165AA1" w:rsidTr="00165AA1">
        <w:trPr>
          <w:trHeight w:val="1523"/>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10.1 Para el desarrollo de las actividades de control, la entidad considera la adecuada división de las funciones y que éstas se encuentren segregadas en diferentes personas para reducir el riesgo de error o de incumplimientos de alto impacto en la operación.</w:t>
            </w:r>
          </w:p>
        </w:tc>
        <w:tc>
          <w:tcPr>
            <w:tcW w:w="1843"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 de Control Interno</w:t>
            </w:r>
            <w:r w:rsidRPr="00165AA1">
              <w:rPr>
                <w:rFonts w:eastAsia="Times New Roman" w:cs="Arial"/>
                <w:sz w:val="16"/>
                <w:szCs w:val="16"/>
                <w:lang w:eastAsia="es-CO"/>
              </w:rPr>
              <w:br/>
            </w:r>
            <w:r w:rsidRPr="00165AA1">
              <w:rPr>
                <w:rFonts w:eastAsia="Times New Roman" w:cs="Arial"/>
                <w:sz w:val="16"/>
                <w:szCs w:val="16"/>
                <w:lang w:eastAsia="es-CO"/>
              </w:rPr>
              <w:br/>
              <w:t>Líneas de Defensa</w:t>
            </w:r>
          </w:p>
        </w:tc>
        <w:tc>
          <w:tcPr>
            <w:tcW w:w="2835" w:type="dxa"/>
            <w:vMerge w:val="restart"/>
            <w:shd w:val="clear" w:color="FFFFFF" w:fill="FFFFFF"/>
            <w:vAlign w:val="center"/>
            <w:hideMark/>
          </w:tcPr>
          <w:p w:rsidR="00165AA1" w:rsidRPr="00165AA1" w:rsidRDefault="005A4E6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La</w:t>
            </w:r>
            <w:r w:rsidR="00165AA1" w:rsidRPr="00165AA1">
              <w:rPr>
                <w:rFonts w:eastAsia="Times New Roman" w:cs="Arial"/>
                <w:color w:val="000000"/>
                <w:sz w:val="16"/>
                <w:szCs w:val="16"/>
                <w:lang w:eastAsia="es-CO"/>
              </w:rPr>
              <w:t xml:space="preserve"> Entidad cuenta con el manual de funciones </w:t>
            </w:r>
            <w:r w:rsidR="00165AA1" w:rsidRPr="00165AA1">
              <w:rPr>
                <w:rFonts w:eastAsia="Times New Roman" w:cs="Arial"/>
                <w:color w:val="000000"/>
                <w:sz w:val="16"/>
                <w:szCs w:val="16"/>
                <w:lang w:eastAsia="es-CO"/>
              </w:rPr>
              <w:br/>
              <w:t>Decreto 219 de 2021, Por medio del cual se modifica la planta de empleados y el manual específico de funciones y competencias laborales del Municipio de Caldas Antioquia, de acuerdo con el estudio técnico realizado para la modernización de la estructura administrativa  de la Entidad Decreto 188 de 2021, el cual se realizó durante el segundo semestre de la vigencia actual.</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188 de 2021 "Por medio del cual se modifica la estructura administrativa de la Alcaldía de Caldas, Antioquia y se establecen sus funciones"</w:t>
            </w:r>
            <w:r w:rsidRPr="00165AA1">
              <w:rPr>
                <w:rFonts w:eastAsia="Times New Roman" w:cs="Arial"/>
                <w:color w:val="000000"/>
                <w:sz w:val="16"/>
                <w:szCs w:val="16"/>
                <w:lang w:eastAsia="es-CO"/>
              </w:rPr>
              <w:br/>
              <w:t>https://caldasantioquia.gov.co/oficina-juridica/decretos/</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la Entidad cuenta con el manual de funciones Decreto 219 de 2021, Por medio del cual se modifica la planta de empleados y el manual específico de funciones y competencias laborales del Municipio de Caldas Antioquia.</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1478"/>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218 de 2021 "Por medio del cual se adopta la nueva planta Global de Cargos del Municipio de Caldas, Antioquia"</w:t>
            </w:r>
            <w:r w:rsidRPr="00165AA1">
              <w:rPr>
                <w:rFonts w:eastAsia="Times New Roman" w:cs="Arial"/>
                <w:color w:val="000000"/>
                <w:sz w:val="16"/>
                <w:szCs w:val="16"/>
                <w:lang w:eastAsia="es-CO"/>
              </w:rPr>
              <w:br/>
              <w:t>https://caldasantioquia.gov.co/oficina-juridica/decretos/</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186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219 de 2021, Por medio del cual se modifica la planta de empleados y el manual específico de funciones y competencias laborales del Municipio de Caldas Antioquia</w:t>
            </w:r>
            <w:r w:rsidRPr="00165AA1">
              <w:rPr>
                <w:rFonts w:eastAsia="Times New Roman" w:cs="Arial"/>
                <w:color w:val="000000"/>
                <w:sz w:val="16"/>
                <w:szCs w:val="16"/>
                <w:lang w:eastAsia="es-CO"/>
              </w:rPr>
              <w:br/>
              <w:t>https://caldasantioquia.gov.co/oficina-juridica/decretos/</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111"/>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279"/>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 xml:space="preserve">10.2 Se han </w:t>
            </w:r>
            <w:r w:rsidR="005A4E61" w:rsidRPr="00165AA1">
              <w:rPr>
                <w:rFonts w:eastAsia="Times New Roman" w:cs="Arial"/>
                <w:sz w:val="16"/>
                <w:szCs w:val="16"/>
                <w:lang w:eastAsia="es-CO"/>
              </w:rPr>
              <w:t>identificado</w:t>
            </w:r>
            <w:r w:rsidRPr="00165AA1">
              <w:rPr>
                <w:rFonts w:eastAsia="Times New Roman" w:cs="Arial"/>
                <w:sz w:val="16"/>
                <w:szCs w:val="16"/>
                <w:lang w:eastAsia="es-CO"/>
              </w:rPr>
              <w:t xml:space="preserve"> y documentado las situaciones específicas en donde no es posible segregar adecuadamente las funciones (</w:t>
            </w:r>
            <w:r w:rsidR="005A4E61" w:rsidRPr="00165AA1">
              <w:rPr>
                <w:rFonts w:eastAsia="Times New Roman" w:cs="Arial"/>
                <w:sz w:val="16"/>
                <w:szCs w:val="16"/>
                <w:lang w:eastAsia="es-CO"/>
              </w:rPr>
              <w:t>ej.</w:t>
            </w:r>
            <w:r w:rsidRPr="00165AA1">
              <w:rPr>
                <w:rFonts w:eastAsia="Times New Roman" w:cs="Arial"/>
                <w:sz w:val="16"/>
                <w:szCs w:val="16"/>
                <w:lang w:eastAsia="es-CO"/>
              </w:rPr>
              <w:t xml:space="preserve">: falta de personal, presupuesto), con el fin de definir actividades de control alternativas para cubrir los riesgos identificados. </w:t>
            </w:r>
          </w:p>
        </w:tc>
        <w:tc>
          <w:tcPr>
            <w:tcW w:w="1843" w:type="dxa"/>
            <w:vMerge w:val="restart"/>
            <w:shd w:val="clear" w:color="auto" w:fill="auto"/>
            <w:vAlign w:val="center"/>
            <w:hideMark/>
          </w:tcPr>
          <w:p w:rsidR="00165AA1" w:rsidRPr="00165AA1" w:rsidRDefault="005A4E6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de Control Interno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r>
            <w:r w:rsidRPr="00165AA1">
              <w:rPr>
                <w:rFonts w:eastAsia="Times New Roman" w:cs="Arial"/>
                <w:sz w:val="16"/>
                <w:szCs w:val="16"/>
                <w:lang w:eastAsia="es-CO"/>
              </w:rPr>
              <w:t>Líneas</w:t>
            </w:r>
            <w:r w:rsidR="00165AA1" w:rsidRPr="00165AA1">
              <w:rPr>
                <w:rFonts w:eastAsia="Times New Roman" w:cs="Arial"/>
                <w:sz w:val="16"/>
                <w:szCs w:val="16"/>
                <w:lang w:eastAsia="es-CO"/>
              </w:rPr>
              <w:t xml:space="preserve"> de Defensa</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Contratos de prestación de servicios para </w:t>
            </w:r>
            <w:r w:rsidRPr="00165AA1">
              <w:rPr>
                <w:rFonts w:eastAsia="Times New Roman" w:cs="Arial"/>
                <w:color w:val="000000"/>
                <w:sz w:val="16"/>
                <w:szCs w:val="16"/>
                <w:lang w:eastAsia="es-CO"/>
              </w:rPr>
              <w:br/>
              <w:t>suplir las falencias de personal las cuales se sustentan a través de los Estudios previos de cada contrato</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u w:val="single"/>
                <w:lang w:eastAsia="es-CO"/>
              </w:rPr>
            </w:pPr>
            <w:r w:rsidRPr="00165AA1">
              <w:rPr>
                <w:rFonts w:eastAsia="Times New Roman" w:cs="Arial"/>
                <w:color w:val="000000"/>
                <w:sz w:val="16"/>
                <w:szCs w:val="16"/>
                <w:u w:val="single"/>
                <w:lang w:eastAsia="es-CO"/>
              </w:rPr>
              <w:t>https://caldasantioquia.gov.co/oficina-juridica/procesos-de-contratacion/</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Contratos de prestación de servicios para suplir las falencias de personal.</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558"/>
        </w:trPr>
        <w:tc>
          <w:tcPr>
            <w:tcW w:w="3119" w:type="dxa"/>
            <w:vMerge w:val="restart"/>
            <w:shd w:val="clear" w:color="000000" w:fill="FFFFFF"/>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 xml:space="preserve">10.3 El diseño de otros  sistemas de gestión (bajo normas o estándares internacionales como la ISO), se </w:t>
            </w:r>
            <w:r w:rsidR="005A4E61" w:rsidRPr="00165AA1">
              <w:rPr>
                <w:rFonts w:eastAsia="Times New Roman" w:cs="Arial"/>
                <w:sz w:val="16"/>
                <w:szCs w:val="16"/>
                <w:lang w:eastAsia="es-CO"/>
              </w:rPr>
              <w:t>integran</w:t>
            </w:r>
            <w:r w:rsidRPr="00165AA1">
              <w:rPr>
                <w:rFonts w:eastAsia="Times New Roman" w:cs="Arial"/>
                <w:sz w:val="16"/>
                <w:szCs w:val="16"/>
                <w:lang w:eastAsia="es-CO"/>
              </w:rPr>
              <w:t xml:space="preserve"> de forma adecuada a la estructura de control de la entidad.</w:t>
            </w:r>
          </w:p>
        </w:tc>
        <w:tc>
          <w:tcPr>
            <w:tcW w:w="1843"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br/>
            </w:r>
            <w:r w:rsidR="005A4E61" w:rsidRPr="00165AA1">
              <w:rPr>
                <w:rFonts w:eastAsia="Times New Roman" w:cs="Arial"/>
                <w:sz w:val="16"/>
                <w:szCs w:val="16"/>
                <w:lang w:eastAsia="es-CO"/>
              </w:rPr>
              <w:t>Dimensión</w:t>
            </w:r>
            <w:r w:rsidRPr="00165AA1">
              <w:rPr>
                <w:rFonts w:eastAsia="Times New Roman" w:cs="Arial"/>
                <w:sz w:val="16"/>
                <w:szCs w:val="16"/>
                <w:lang w:eastAsia="es-CO"/>
              </w:rPr>
              <w:t xml:space="preserve"> de </w:t>
            </w:r>
            <w:r w:rsidR="005A4E61" w:rsidRPr="00165AA1">
              <w:rPr>
                <w:rFonts w:eastAsia="Times New Roman" w:cs="Arial"/>
                <w:sz w:val="16"/>
                <w:szCs w:val="16"/>
                <w:lang w:eastAsia="es-CO"/>
              </w:rPr>
              <w:t>Gestión</w:t>
            </w:r>
            <w:r w:rsidRPr="00165AA1">
              <w:rPr>
                <w:rFonts w:eastAsia="Times New Roman" w:cs="Arial"/>
                <w:sz w:val="16"/>
                <w:szCs w:val="16"/>
                <w:lang w:eastAsia="es-CO"/>
              </w:rPr>
              <w:t xml:space="preserve"> con Valores para Resultados</w:t>
            </w:r>
            <w:r w:rsidRPr="00165AA1">
              <w:rPr>
                <w:rFonts w:eastAsia="Times New Roman" w:cs="Arial"/>
                <w:sz w:val="16"/>
                <w:szCs w:val="16"/>
                <w:lang w:eastAsia="es-CO"/>
              </w:rPr>
              <w:br/>
            </w:r>
            <w:r w:rsidRPr="00165AA1">
              <w:rPr>
                <w:rFonts w:eastAsia="Times New Roman" w:cs="Arial"/>
                <w:sz w:val="16"/>
                <w:szCs w:val="16"/>
                <w:lang w:eastAsia="es-CO"/>
              </w:rPr>
              <w:br/>
            </w:r>
            <w:r w:rsidRPr="00165AA1">
              <w:rPr>
                <w:rFonts w:eastAsia="Times New Roman" w:cs="Arial"/>
                <w:sz w:val="16"/>
                <w:szCs w:val="16"/>
                <w:lang w:eastAsia="es-CO"/>
              </w:rPr>
              <w:br/>
            </w:r>
            <w:r w:rsidR="005A4E61" w:rsidRPr="00165AA1">
              <w:rPr>
                <w:rFonts w:eastAsia="Times New Roman" w:cs="Arial"/>
                <w:sz w:val="16"/>
                <w:szCs w:val="16"/>
                <w:lang w:eastAsia="es-CO"/>
              </w:rPr>
              <w:t>Dimensión</w:t>
            </w:r>
            <w:r w:rsidRPr="00165AA1">
              <w:rPr>
                <w:rFonts w:eastAsia="Times New Roman" w:cs="Arial"/>
                <w:sz w:val="16"/>
                <w:szCs w:val="16"/>
                <w:lang w:eastAsia="es-CO"/>
              </w:rPr>
              <w:t xml:space="preserve"> de Control Interno</w:t>
            </w:r>
            <w:r w:rsidRPr="00165AA1">
              <w:rPr>
                <w:rFonts w:eastAsia="Times New Roman" w:cs="Arial"/>
                <w:sz w:val="16"/>
                <w:szCs w:val="16"/>
                <w:lang w:eastAsia="es-CO"/>
              </w:rPr>
              <w:br/>
            </w:r>
            <w:r w:rsidRPr="00165AA1">
              <w:rPr>
                <w:rFonts w:eastAsia="Times New Roman" w:cs="Arial"/>
                <w:sz w:val="16"/>
                <w:szCs w:val="16"/>
                <w:lang w:eastAsia="es-CO"/>
              </w:rPr>
              <w:br/>
            </w:r>
            <w:r w:rsidR="005A4E61" w:rsidRPr="00165AA1">
              <w:rPr>
                <w:rFonts w:eastAsia="Times New Roman" w:cs="Arial"/>
                <w:sz w:val="16"/>
                <w:szCs w:val="16"/>
                <w:lang w:eastAsia="es-CO"/>
              </w:rPr>
              <w:t>Líneas</w:t>
            </w:r>
            <w:r w:rsidRPr="00165AA1">
              <w:rPr>
                <w:rFonts w:eastAsia="Times New Roman" w:cs="Arial"/>
                <w:sz w:val="16"/>
                <w:szCs w:val="16"/>
                <w:lang w:eastAsia="es-CO"/>
              </w:rPr>
              <w:t xml:space="preserve"> de Defensa</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La entidad certificada en ISO 9001:2015, </w:t>
            </w:r>
            <w:r w:rsidR="005A4E61" w:rsidRPr="00165AA1">
              <w:rPr>
                <w:rFonts w:eastAsia="Times New Roman" w:cs="Arial"/>
                <w:color w:val="000000"/>
                <w:sz w:val="16"/>
                <w:szCs w:val="16"/>
                <w:lang w:eastAsia="es-CO"/>
              </w:rPr>
              <w:t>está</w:t>
            </w:r>
            <w:r w:rsidRPr="00165AA1">
              <w:rPr>
                <w:rFonts w:eastAsia="Times New Roman" w:cs="Arial"/>
                <w:color w:val="000000"/>
                <w:sz w:val="16"/>
                <w:szCs w:val="16"/>
                <w:lang w:eastAsia="es-CO"/>
              </w:rPr>
              <w:t xml:space="preserve"> en constante mejoramiento y razón de esto se realiza la modernización al Sistema de Gestión con el fin de integrarlo con los elementos del MIPG y al Plan de Desarrollo 2020-2023, en este marco el </w:t>
            </w:r>
            <w:r w:rsidRPr="00165AA1">
              <w:rPr>
                <w:rFonts w:eastAsia="Times New Roman" w:cs="Arial"/>
                <w:color w:val="000000"/>
                <w:sz w:val="16"/>
                <w:szCs w:val="16"/>
                <w:lang w:eastAsia="es-CO"/>
              </w:rPr>
              <w:br/>
              <w:t>Sistema de Gestión cuenta con los recursos asignados para su implementación y fortalecimiento</w:t>
            </w:r>
            <w:r w:rsidRPr="00165AA1">
              <w:rPr>
                <w:rFonts w:eastAsia="Times New Roman" w:cs="Arial"/>
                <w:color w:val="000000"/>
                <w:sz w:val="16"/>
                <w:szCs w:val="16"/>
                <w:lang w:eastAsia="es-CO"/>
              </w:rPr>
              <w:br/>
              <w:t xml:space="preserve">por parte del ente certificador se realiza la auditoría de seguimiento en el mes de junio con el fin de validar la conformidad de los requisitos de la Norma. </w:t>
            </w:r>
            <w:r w:rsidR="005A4E61" w:rsidRPr="00165AA1">
              <w:rPr>
                <w:rFonts w:eastAsia="Times New Roman" w:cs="Arial"/>
                <w:color w:val="000000"/>
                <w:sz w:val="16"/>
                <w:szCs w:val="16"/>
                <w:lang w:eastAsia="es-CO"/>
              </w:rPr>
              <w:t>La</w:t>
            </w:r>
            <w:r w:rsidRPr="00165AA1">
              <w:rPr>
                <w:rFonts w:eastAsia="Times New Roman" w:cs="Arial"/>
                <w:color w:val="000000"/>
                <w:sz w:val="16"/>
                <w:szCs w:val="16"/>
                <w:lang w:eastAsia="es-CO"/>
              </w:rPr>
              <w:t xml:space="preserve"> metodología implementada por el ICONTEC es de realizar las entrevistas con los responsables de los procesos.</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Listados de asistencia auditorías procesos auditados</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Listados de asistencia de auditorías procesos auditados por el ICONTEC</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5A4E61">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97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540"/>
        </w:trPr>
        <w:tc>
          <w:tcPr>
            <w:tcW w:w="3119" w:type="dxa"/>
            <w:vMerge w:val="restart"/>
            <w:shd w:val="clear" w:color="000000" w:fill="538DD5"/>
            <w:hideMark/>
          </w:tcPr>
          <w:p w:rsidR="00165AA1" w:rsidRPr="00165AA1" w:rsidRDefault="00165AA1" w:rsidP="00165AA1">
            <w:pPr>
              <w:spacing w:after="0" w:line="240" w:lineRule="auto"/>
              <w:rPr>
                <w:rFonts w:eastAsia="Times New Roman" w:cs="Arial"/>
                <w:b/>
                <w:bCs/>
                <w:color w:val="000000"/>
                <w:sz w:val="16"/>
                <w:szCs w:val="16"/>
                <w:lang w:eastAsia="es-CO"/>
              </w:rPr>
            </w:pPr>
            <w:r w:rsidRPr="00165AA1">
              <w:rPr>
                <w:rFonts w:eastAsia="Times New Roman" w:cs="Arial"/>
                <w:b/>
                <w:bCs/>
                <w:color w:val="000000"/>
                <w:sz w:val="16"/>
                <w:szCs w:val="16"/>
                <w:u w:val="single"/>
                <w:lang w:eastAsia="es-CO"/>
              </w:rPr>
              <w:t xml:space="preserve">Lineamiento 11: </w:t>
            </w:r>
            <w:r w:rsidRPr="00165AA1">
              <w:rPr>
                <w:rFonts w:eastAsia="Times New Roman" w:cs="Arial"/>
                <w:b/>
                <w:bCs/>
                <w:color w:val="000000"/>
                <w:sz w:val="16"/>
                <w:szCs w:val="16"/>
                <w:u w:val="single"/>
                <w:lang w:eastAsia="es-CO"/>
              </w:rPr>
              <w:br/>
            </w:r>
            <w:r w:rsidRPr="00165AA1">
              <w:rPr>
                <w:rFonts w:eastAsia="Times New Roman" w:cs="Arial"/>
                <w:b/>
                <w:bCs/>
                <w:color w:val="000000"/>
                <w:sz w:val="16"/>
                <w:szCs w:val="16"/>
                <w:lang w:eastAsia="es-CO"/>
              </w:rPr>
              <w:t xml:space="preserve">Seleccionar y Desarrolla controles generales sobre TI para apoyar la consecución de los </w:t>
            </w:r>
            <w:proofErr w:type="gramStart"/>
            <w:r w:rsidRPr="00165AA1">
              <w:rPr>
                <w:rFonts w:eastAsia="Times New Roman" w:cs="Arial"/>
                <w:b/>
                <w:bCs/>
                <w:color w:val="000000"/>
                <w:sz w:val="16"/>
                <w:szCs w:val="16"/>
                <w:lang w:eastAsia="es-CO"/>
              </w:rPr>
              <w:t>objetivos .</w:t>
            </w:r>
            <w:proofErr w:type="gramEnd"/>
          </w:p>
        </w:tc>
        <w:tc>
          <w:tcPr>
            <w:tcW w:w="1843"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DIMENSIÓN O POLÍTICA DEL MIPG ASOCIADA AL REQUERIMIENTO</w:t>
            </w:r>
          </w:p>
        </w:tc>
        <w:tc>
          <w:tcPr>
            <w:tcW w:w="2835"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Explicación de cómo la Entidad</w:t>
            </w:r>
            <w:r w:rsidRPr="00165AA1">
              <w:rPr>
                <w:rFonts w:eastAsia="Times New Roman" w:cs="Arial"/>
                <w:b/>
                <w:bCs/>
                <w:color w:val="000000"/>
                <w:sz w:val="16"/>
                <w:szCs w:val="16"/>
                <w:u w:val="single"/>
                <w:lang w:eastAsia="es-CO"/>
              </w:rPr>
              <w:t xml:space="preserve"> evidencia </w:t>
            </w:r>
            <w:r w:rsidRPr="00165AA1">
              <w:rPr>
                <w:rFonts w:eastAsia="Times New Roman" w:cs="Arial"/>
                <w:b/>
                <w:bCs/>
                <w:color w:val="000000"/>
                <w:sz w:val="16"/>
                <w:szCs w:val="16"/>
                <w:lang w:eastAsia="es-CO"/>
              </w:rPr>
              <w:t>que está dando respuesta al requerimiento</w:t>
            </w:r>
            <w:r w:rsidRPr="00165AA1">
              <w:rPr>
                <w:rFonts w:eastAsia="Times New Roman" w:cs="Arial"/>
                <w:b/>
                <w:bCs/>
                <w:color w:val="000000"/>
                <w:sz w:val="16"/>
                <w:szCs w:val="16"/>
                <w:lang w:eastAsia="es-CO"/>
              </w:rPr>
              <w:br/>
            </w:r>
            <w:r w:rsidRPr="00165AA1">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Presente</w:t>
            </w:r>
            <w:r w:rsidRPr="00165AA1">
              <w:rPr>
                <w:rFonts w:eastAsia="Times New Roman" w:cs="Arial"/>
                <w:b/>
                <w:bCs/>
                <w:color w:val="000000"/>
                <w:sz w:val="16"/>
                <w:szCs w:val="16"/>
                <w:lang w:eastAsia="es-CO"/>
              </w:rPr>
              <w:br/>
            </w:r>
            <w:r w:rsidRPr="00165AA1">
              <w:rPr>
                <w:rFonts w:eastAsia="Times New Roman" w:cs="Arial"/>
                <w:i/>
                <w:iCs/>
                <w:color w:val="000000"/>
                <w:sz w:val="16"/>
                <w:szCs w:val="16"/>
                <w:lang w:eastAsia="es-CO"/>
              </w:rPr>
              <w:t>(1/2/3)</w:t>
            </w:r>
          </w:p>
        </w:tc>
        <w:tc>
          <w:tcPr>
            <w:tcW w:w="4253" w:type="dxa"/>
            <w:gridSpan w:val="3"/>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EVIDENCIA DEL CONTROL </w:t>
            </w:r>
          </w:p>
        </w:tc>
        <w:tc>
          <w:tcPr>
            <w:tcW w:w="703" w:type="dxa"/>
            <w:vMerge w:val="restart"/>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Funcionando</w:t>
            </w:r>
            <w:r w:rsidRPr="00165AA1">
              <w:rPr>
                <w:rFonts w:eastAsia="Times New Roman" w:cs="Arial"/>
                <w:i/>
                <w:iCs/>
                <w:color w:val="000000"/>
                <w:sz w:val="16"/>
                <w:szCs w:val="16"/>
                <w:lang w:eastAsia="es-CO"/>
              </w:rPr>
              <w:br/>
              <w:t>(1/2/3)</w:t>
            </w:r>
          </w:p>
        </w:tc>
        <w:tc>
          <w:tcPr>
            <w:tcW w:w="1565" w:type="dxa"/>
            <w:vMerge w:val="restart"/>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Evaluación</w:t>
            </w:r>
          </w:p>
        </w:tc>
      </w:tr>
      <w:tr w:rsidR="00165AA1" w:rsidRPr="00165AA1" w:rsidTr="00165AA1">
        <w:trPr>
          <w:trHeight w:val="660"/>
        </w:trPr>
        <w:tc>
          <w:tcPr>
            <w:tcW w:w="3119"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4" w:type="dxa"/>
            <w:vMerge w:val="restart"/>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No.</w:t>
            </w:r>
          </w:p>
        </w:tc>
        <w:tc>
          <w:tcPr>
            <w:tcW w:w="2126"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Referencia a Análisis y verificaciones en el marco del Comité Institucional de Coordinación de Control Interno</w:t>
            </w:r>
          </w:p>
        </w:tc>
        <w:tc>
          <w:tcPr>
            <w:tcW w:w="1843"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Observaciones de la </w:t>
            </w:r>
            <w:r w:rsidR="009076B7" w:rsidRPr="00165AA1">
              <w:rPr>
                <w:rFonts w:eastAsia="Times New Roman" w:cs="Arial"/>
                <w:b/>
                <w:bCs/>
                <w:color w:val="000000"/>
                <w:sz w:val="16"/>
                <w:szCs w:val="16"/>
                <w:lang w:eastAsia="es-CO"/>
              </w:rPr>
              <w:t>evaluación</w:t>
            </w:r>
            <w:r w:rsidRPr="00165AA1">
              <w:rPr>
                <w:rFonts w:eastAsia="Times New Roman" w:cs="Arial"/>
                <w:b/>
                <w:bCs/>
                <w:color w:val="000000"/>
                <w:sz w:val="16"/>
                <w:szCs w:val="16"/>
                <w:lang w:eastAsia="es-CO"/>
              </w:rPr>
              <w:t xml:space="preserve"> independiente (tener </w:t>
            </w:r>
            <w:r w:rsidR="009076B7" w:rsidRPr="00165AA1">
              <w:rPr>
                <w:rFonts w:eastAsia="Times New Roman" w:cs="Arial"/>
                <w:b/>
                <w:bCs/>
                <w:color w:val="000000"/>
                <w:sz w:val="16"/>
                <w:szCs w:val="16"/>
                <w:lang w:eastAsia="es-CO"/>
              </w:rPr>
              <w:t>en cuenta</w:t>
            </w:r>
            <w:r w:rsidRPr="00165AA1">
              <w:rPr>
                <w:rFonts w:eastAsia="Times New Roman" w:cs="Arial"/>
                <w:b/>
                <w:bCs/>
                <w:color w:val="000000"/>
                <w:sz w:val="16"/>
                <w:szCs w:val="16"/>
                <w:lang w:eastAsia="es-CO"/>
              </w:rPr>
              <w:t xml:space="preserve"> papel de  líneas de defensa) </w:t>
            </w:r>
          </w:p>
        </w:tc>
        <w:tc>
          <w:tcPr>
            <w:tcW w:w="70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r>
      <w:tr w:rsidR="00165AA1" w:rsidRPr="00165AA1" w:rsidTr="009076B7">
        <w:trPr>
          <w:trHeight w:val="450"/>
        </w:trPr>
        <w:tc>
          <w:tcPr>
            <w:tcW w:w="3119"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4"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126"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r>
      <w:tr w:rsidR="00165AA1" w:rsidRPr="00165AA1" w:rsidTr="00165AA1">
        <w:trPr>
          <w:trHeight w:val="810"/>
        </w:trPr>
        <w:tc>
          <w:tcPr>
            <w:tcW w:w="3119" w:type="dxa"/>
            <w:vMerge w:val="restart"/>
            <w:shd w:val="clear" w:color="000000" w:fill="FFFFFF"/>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11.1 La entidad establece actividades de control relevantes sobre las infraestructuras tecnológicas; los procesos de gestión de la seguridad y sobre los procesos de adquisición, desarrollo y mantenimiento de tecnologías.</w:t>
            </w:r>
          </w:p>
        </w:tc>
        <w:tc>
          <w:tcPr>
            <w:tcW w:w="1843" w:type="dxa"/>
            <w:vMerge w:val="restart"/>
            <w:shd w:val="clear" w:color="auto" w:fill="auto"/>
            <w:vAlign w:val="center"/>
            <w:hideMark/>
          </w:tcPr>
          <w:p w:rsidR="00165AA1" w:rsidRPr="00165AA1" w:rsidRDefault="009076B7" w:rsidP="00165AA1">
            <w:pPr>
              <w:spacing w:after="24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de </w:t>
            </w:r>
            <w:r w:rsidRPr="00165AA1">
              <w:rPr>
                <w:rFonts w:eastAsia="Times New Roman" w:cs="Arial"/>
                <w:sz w:val="16"/>
                <w:szCs w:val="16"/>
                <w:lang w:eastAsia="es-CO"/>
              </w:rPr>
              <w:t>Gestión</w:t>
            </w:r>
            <w:r w:rsidR="00165AA1" w:rsidRPr="00165AA1">
              <w:rPr>
                <w:rFonts w:eastAsia="Times New Roman" w:cs="Arial"/>
                <w:sz w:val="16"/>
                <w:szCs w:val="16"/>
                <w:lang w:eastAsia="es-CO"/>
              </w:rPr>
              <w:t xml:space="preserve"> con Valores para el Resultado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Gobierno Digital </w:t>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Seguridad Digital</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La entidad ha venido fortaleciendo la </w:t>
            </w:r>
            <w:r w:rsidRPr="00165AA1">
              <w:rPr>
                <w:rFonts w:eastAsia="Times New Roman" w:cs="Arial"/>
                <w:color w:val="000000"/>
                <w:sz w:val="16"/>
                <w:szCs w:val="16"/>
                <w:lang w:eastAsia="es-CO"/>
              </w:rPr>
              <w:br/>
              <w:t xml:space="preserve">infraestructura tecnológica y mejorado el </w:t>
            </w:r>
            <w:r w:rsidRPr="00165AA1">
              <w:rPr>
                <w:rFonts w:eastAsia="Times New Roman" w:cs="Arial"/>
                <w:color w:val="000000"/>
                <w:sz w:val="16"/>
                <w:szCs w:val="16"/>
                <w:lang w:eastAsia="es-CO"/>
              </w:rPr>
              <w:br/>
              <w:t>sistema de seguridad perimetral</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Instalación de antivirus en cada equipo de la administración municipal y seguimiento a través de la consola  </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La entidad ha venido fortaleciendo la infraestructura tecnológica y mejorada el sistema de seguridad perimetral.</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9076B7">
        <w:trPr>
          <w:trHeight w:val="80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Creación de usuarios y asignación de perfiles en el Directorio Activo, desde el cual se restringe el acceso a la navegación y a recursos disponibles en la red interna</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199"/>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Control de acceso de dispositivos periféricos desde la consola antivirus</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42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Configuración y seguimiento del </w:t>
            </w:r>
            <w:proofErr w:type="spellStart"/>
            <w:r w:rsidRPr="00165AA1">
              <w:rPr>
                <w:rFonts w:eastAsia="Times New Roman" w:cs="Arial"/>
                <w:color w:val="000000"/>
                <w:sz w:val="16"/>
                <w:szCs w:val="16"/>
                <w:lang w:eastAsia="es-CO"/>
              </w:rPr>
              <w:t>Fortinet</w:t>
            </w:r>
            <w:proofErr w:type="spellEnd"/>
            <w:r w:rsidRPr="00165AA1">
              <w:rPr>
                <w:rFonts w:eastAsia="Times New Roman" w:cs="Arial"/>
                <w:color w:val="000000"/>
                <w:sz w:val="16"/>
                <w:szCs w:val="16"/>
                <w:lang w:eastAsia="es-CO"/>
              </w:rPr>
              <w:t xml:space="preserve">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19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19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132"/>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11.2  Para los proveedores de tecnología  selecciona y desarrolla actividades de control internas sobre las actividades realizadas por el proveedor de servicios.</w:t>
            </w:r>
          </w:p>
        </w:tc>
        <w:tc>
          <w:tcPr>
            <w:tcW w:w="1843" w:type="dxa"/>
            <w:vMerge w:val="restart"/>
            <w:shd w:val="clear" w:color="auto" w:fill="auto"/>
            <w:vAlign w:val="center"/>
            <w:hideMark/>
          </w:tcPr>
          <w:p w:rsidR="00165AA1" w:rsidRPr="00165AA1" w:rsidRDefault="009076B7" w:rsidP="00165AA1">
            <w:pPr>
              <w:spacing w:after="24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de </w:t>
            </w:r>
            <w:r w:rsidRPr="00165AA1">
              <w:rPr>
                <w:rFonts w:eastAsia="Times New Roman" w:cs="Arial"/>
                <w:sz w:val="16"/>
                <w:szCs w:val="16"/>
                <w:lang w:eastAsia="es-CO"/>
              </w:rPr>
              <w:t>Gestión</w:t>
            </w:r>
            <w:r w:rsidR="00165AA1" w:rsidRPr="00165AA1">
              <w:rPr>
                <w:rFonts w:eastAsia="Times New Roman" w:cs="Arial"/>
                <w:sz w:val="16"/>
                <w:szCs w:val="16"/>
                <w:lang w:eastAsia="es-CO"/>
              </w:rPr>
              <w:t xml:space="preserve"> con Valores para el Resultado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Gobierno Digital </w:t>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Seguridad Digital</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Seguimiento a las actividades de los contratistas: evidencias del trabajo realizado con el respectivo informe. Exigencia de pólizas de cumplimiento y calidad. Se establecen cláusulas de confidencialidad en la contratación.</w:t>
            </w:r>
            <w:r w:rsidRPr="00165AA1">
              <w:rPr>
                <w:rFonts w:eastAsia="Times New Roman" w:cs="Arial"/>
                <w:color w:val="000000"/>
                <w:sz w:val="16"/>
                <w:szCs w:val="16"/>
                <w:lang w:eastAsia="es-CO"/>
              </w:rPr>
              <w:br/>
              <w:t xml:space="preserve">El manual de contratación contiene toda la </w:t>
            </w:r>
            <w:r w:rsidRPr="00165AA1">
              <w:rPr>
                <w:rFonts w:eastAsia="Times New Roman" w:cs="Arial"/>
                <w:color w:val="000000"/>
                <w:sz w:val="16"/>
                <w:szCs w:val="16"/>
                <w:lang w:eastAsia="es-CO"/>
              </w:rPr>
              <w:br/>
              <w:t xml:space="preserve">parte precontractual, contractual y </w:t>
            </w:r>
            <w:proofErr w:type="spellStart"/>
            <w:r w:rsidRPr="00165AA1">
              <w:rPr>
                <w:rFonts w:eastAsia="Times New Roman" w:cs="Arial"/>
                <w:color w:val="000000"/>
                <w:sz w:val="16"/>
                <w:szCs w:val="16"/>
                <w:lang w:eastAsia="es-CO"/>
              </w:rPr>
              <w:t>postcontractual</w:t>
            </w:r>
            <w:proofErr w:type="spellEnd"/>
            <w:r w:rsidRPr="00165AA1">
              <w:rPr>
                <w:rFonts w:eastAsia="Times New Roman" w:cs="Arial"/>
                <w:color w:val="000000"/>
                <w:sz w:val="16"/>
                <w:szCs w:val="16"/>
                <w:lang w:eastAsia="es-CO"/>
              </w:rPr>
              <w:t xml:space="preserve">. </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Se realiza informe de actividades de los proveedores y/o contratistas, previa </w:t>
            </w:r>
            <w:r w:rsidRPr="00165AA1">
              <w:rPr>
                <w:rFonts w:eastAsia="Times New Roman" w:cs="Arial"/>
                <w:color w:val="000000"/>
                <w:sz w:val="16"/>
                <w:szCs w:val="16"/>
                <w:lang w:eastAsia="es-CO"/>
              </w:rPr>
              <w:br/>
              <w:t>entrega de las evidencias</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Seguimiento a las actividades de los contratistas mediante formatos: evidencias del trabajo realizado con el respectivo informe Exigencia de pólizas de cumplimiento y calidad Se establecen cláusulas de confidencialidad en la contratación, designación de supervisión de cada contrato.</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84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Desde los estudios previos se exigen pólizas de acuerdo al bien o servicio que se va </w:t>
            </w:r>
            <w:r w:rsidRPr="00165AA1">
              <w:rPr>
                <w:rFonts w:eastAsia="Times New Roman" w:cs="Arial"/>
                <w:color w:val="000000"/>
                <w:sz w:val="16"/>
                <w:szCs w:val="16"/>
                <w:lang w:eastAsia="es-CO"/>
              </w:rPr>
              <w:br/>
              <w:t>a contratar (según aplique)</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792"/>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Se establecen cláusulas de confidencialidad en el contrato, lo cual se puede evidenciar en el SECOP</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672"/>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auto" w:fill="auto"/>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de la entidad de adopción del manual de contratación</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28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25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24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553"/>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11.3 Se cuenta con matrices de roles y usuarios siguiendo los principios de segregación de funciones.</w:t>
            </w:r>
          </w:p>
        </w:tc>
        <w:tc>
          <w:tcPr>
            <w:tcW w:w="1843" w:type="dxa"/>
            <w:vMerge w:val="restart"/>
            <w:shd w:val="clear" w:color="auto" w:fill="auto"/>
            <w:vAlign w:val="center"/>
            <w:hideMark/>
          </w:tcPr>
          <w:p w:rsidR="00165AA1" w:rsidRPr="00165AA1" w:rsidRDefault="009076B7" w:rsidP="00165AA1">
            <w:pPr>
              <w:spacing w:after="24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de </w:t>
            </w:r>
            <w:r w:rsidRPr="00165AA1">
              <w:rPr>
                <w:rFonts w:eastAsia="Times New Roman" w:cs="Arial"/>
                <w:sz w:val="16"/>
                <w:szCs w:val="16"/>
                <w:lang w:eastAsia="es-CO"/>
              </w:rPr>
              <w:t>Gestión</w:t>
            </w:r>
            <w:r w:rsidR="00165AA1" w:rsidRPr="00165AA1">
              <w:rPr>
                <w:rFonts w:eastAsia="Times New Roman" w:cs="Arial"/>
                <w:sz w:val="16"/>
                <w:szCs w:val="16"/>
                <w:lang w:eastAsia="es-CO"/>
              </w:rPr>
              <w:t xml:space="preserve"> con Valores para el Resultado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Fortalecimiento Organizacional y </w:t>
            </w:r>
            <w:r w:rsidRPr="00165AA1">
              <w:rPr>
                <w:rFonts w:eastAsia="Times New Roman" w:cs="Arial"/>
                <w:sz w:val="16"/>
                <w:szCs w:val="16"/>
                <w:lang w:eastAsia="es-CO"/>
              </w:rPr>
              <w:t>Simplificación</w:t>
            </w:r>
            <w:r w:rsidR="00165AA1" w:rsidRPr="00165AA1">
              <w:rPr>
                <w:rFonts w:eastAsia="Times New Roman" w:cs="Arial"/>
                <w:sz w:val="16"/>
                <w:szCs w:val="16"/>
                <w:lang w:eastAsia="es-CO"/>
              </w:rPr>
              <w:t xml:space="preserve"> de Procesos.</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En el Sistema Integrado de Gestión se encuentran articulados los procesos y procedimientos, describiendo los responsables, partes interesadas, entre otros.</w:t>
            </w:r>
            <w:r w:rsidRPr="00165AA1">
              <w:rPr>
                <w:rFonts w:eastAsia="Times New Roman" w:cs="Arial"/>
                <w:color w:val="000000"/>
                <w:sz w:val="16"/>
                <w:szCs w:val="16"/>
                <w:lang w:eastAsia="es-CO"/>
              </w:rPr>
              <w:br/>
              <w:t>Mediante decreto 219 de 2021 se modifica la planta de empleados y el manual específico de funciones y competencias laborales dando cumplimiento a lo establecido en el Decreto 1083 de 2015, describiendo: Identificación, Área</w:t>
            </w:r>
            <w:r w:rsidRPr="00165AA1">
              <w:rPr>
                <w:rFonts w:eastAsia="Times New Roman" w:cs="Arial"/>
                <w:color w:val="000000"/>
                <w:sz w:val="16"/>
                <w:szCs w:val="16"/>
                <w:lang w:eastAsia="es-CO"/>
              </w:rPr>
              <w:br/>
              <w:t>Funcional, Propósito principal, descripción</w:t>
            </w:r>
            <w:r w:rsidRPr="00165AA1">
              <w:rPr>
                <w:rFonts w:eastAsia="Times New Roman" w:cs="Arial"/>
                <w:color w:val="000000"/>
                <w:sz w:val="16"/>
                <w:szCs w:val="16"/>
                <w:lang w:eastAsia="es-CO"/>
              </w:rPr>
              <w:br/>
              <w:t xml:space="preserve">de funciones, conocimientos básicos, </w:t>
            </w:r>
            <w:r w:rsidRPr="00165AA1">
              <w:rPr>
                <w:rFonts w:eastAsia="Times New Roman" w:cs="Arial"/>
                <w:color w:val="000000"/>
                <w:sz w:val="16"/>
                <w:szCs w:val="16"/>
                <w:lang w:eastAsia="es-CO"/>
              </w:rPr>
              <w:br/>
              <w:t>requisitos de estudio y experiencia</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35 de 2022, "Por medio del cual se adopta la actualización del modelo de gestión por procesos y el Sistema Integral de Gestión SIG de la Alcaldía de Caldas, Antioquia "</w:t>
            </w:r>
            <w:r w:rsidRPr="00165AA1">
              <w:rPr>
                <w:rFonts w:eastAsia="Times New Roman" w:cs="Arial"/>
                <w:color w:val="000000"/>
                <w:sz w:val="16"/>
                <w:szCs w:val="16"/>
                <w:lang w:eastAsia="es-CO"/>
              </w:rPr>
              <w:br/>
              <w:t>https://caldasantioquia.gov.co/oficina-juridica/decretos/</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la Entidad cuenta con el manual de funciones Decreto 219 de 2021, Por medio del cual se modifica la planta de empleados y el manual específico de funciones y competencias laborales del Municipio de Caldas Antioquia.</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9076B7">
        <w:trPr>
          <w:trHeight w:val="7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219 de 2021, Por medio del cual se modifica la planta de empleados y el manual específico de funciones y competencias laborales del Municipio de Caldas Antioquia</w:t>
            </w:r>
            <w:r w:rsidRPr="00165AA1">
              <w:rPr>
                <w:rFonts w:eastAsia="Times New Roman" w:cs="Arial"/>
                <w:color w:val="000000"/>
                <w:sz w:val="16"/>
                <w:szCs w:val="16"/>
                <w:lang w:eastAsia="es-CO"/>
              </w:rPr>
              <w:br/>
              <w:t>https://caldasantioquia.gov.co/oficina-juridica/decretos/</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525"/>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11.4 Se cuenta con información de la 3a línea de defensa, como evaluador independiente en relación con los controles implementados por el proveedor de servicios, para  asegurar que los riesgos relacionados se mitigan.</w:t>
            </w:r>
          </w:p>
        </w:tc>
        <w:tc>
          <w:tcPr>
            <w:tcW w:w="1843" w:type="dxa"/>
            <w:vMerge w:val="restart"/>
            <w:shd w:val="clear" w:color="auto" w:fill="auto"/>
            <w:vAlign w:val="center"/>
            <w:hideMark/>
          </w:tcPr>
          <w:p w:rsidR="00165AA1" w:rsidRPr="00165AA1" w:rsidRDefault="009076B7"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Control Interno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t xml:space="preserve">Tercera </w:t>
            </w:r>
            <w:r w:rsidRPr="00165AA1">
              <w:rPr>
                <w:rFonts w:eastAsia="Times New Roman" w:cs="Arial"/>
                <w:sz w:val="16"/>
                <w:szCs w:val="16"/>
                <w:lang w:eastAsia="es-CO"/>
              </w:rPr>
              <w:t>Línea</w:t>
            </w:r>
            <w:r w:rsidR="00165AA1" w:rsidRPr="00165AA1">
              <w:rPr>
                <w:rFonts w:eastAsia="Times New Roman" w:cs="Arial"/>
                <w:sz w:val="16"/>
                <w:szCs w:val="16"/>
                <w:lang w:eastAsia="es-CO"/>
              </w:rPr>
              <w:t xml:space="preserve"> de Defensa</w:t>
            </w:r>
          </w:p>
        </w:tc>
        <w:tc>
          <w:tcPr>
            <w:tcW w:w="2835" w:type="dxa"/>
            <w:vMerge w:val="restart"/>
            <w:shd w:val="clear" w:color="000000"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La oficina de control interno realiza la planeación anual de auditorías el cual es presentado y aprobado respectivamente.  Se adopta el Plan Anual de Auditorias mediante Resolución </w:t>
            </w:r>
          </w:p>
        </w:tc>
        <w:tc>
          <w:tcPr>
            <w:tcW w:w="28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000000" w:fill="FFFFFF"/>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Plan Anual de Auditoría Interna para la vigencia 2022, aprobado mediante Resolución</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Se adopta el Plan Anual de Auditorías mediante la Resolución 184 de Febrero de 2022.</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72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000000"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Reportes de Control Interno</w:t>
            </w:r>
            <w:r w:rsidRPr="00165AA1">
              <w:rPr>
                <w:rFonts w:eastAsia="Times New Roman" w:cs="Arial"/>
                <w:color w:val="000000"/>
                <w:sz w:val="16"/>
                <w:szCs w:val="16"/>
                <w:lang w:eastAsia="es-CO"/>
              </w:rPr>
              <w:br/>
              <w:t>https://caldasantioquia.gov.co/oficina-de-control-interno/</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C33A1A">
        <w:trPr>
          <w:trHeight w:val="7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C33A1A">
        <w:trPr>
          <w:trHeight w:val="7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450"/>
        </w:trPr>
        <w:tc>
          <w:tcPr>
            <w:tcW w:w="3119" w:type="dxa"/>
            <w:vMerge w:val="restart"/>
            <w:shd w:val="clear" w:color="000000" w:fill="538DD5"/>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r w:rsidRPr="00165AA1">
              <w:rPr>
                <w:rFonts w:eastAsia="Times New Roman" w:cs="Arial"/>
                <w:b/>
                <w:bCs/>
                <w:color w:val="000000"/>
                <w:sz w:val="16"/>
                <w:szCs w:val="16"/>
                <w:u w:val="single"/>
                <w:lang w:eastAsia="es-CO"/>
              </w:rPr>
              <w:t xml:space="preserve">Lineamiento 12: </w:t>
            </w:r>
            <w:r w:rsidRPr="00165AA1">
              <w:rPr>
                <w:rFonts w:eastAsia="Times New Roman" w:cs="Arial"/>
                <w:b/>
                <w:bCs/>
                <w:color w:val="000000"/>
                <w:sz w:val="16"/>
                <w:szCs w:val="16"/>
                <w:u w:val="single"/>
                <w:lang w:eastAsia="es-CO"/>
              </w:rPr>
              <w:br/>
            </w:r>
            <w:r w:rsidRPr="00165AA1">
              <w:rPr>
                <w:rFonts w:eastAsia="Times New Roman" w:cs="Arial"/>
                <w:b/>
                <w:bCs/>
                <w:color w:val="000000"/>
                <w:sz w:val="16"/>
                <w:szCs w:val="16"/>
                <w:lang w:eastAsia="es-CO"/>
              </w:rPr>
              <w:t>Despliegue de políticas y procedimientos (Establece responsabilidades sobre la ejecución de las políticas y procedimientos; Adopta medidas correctivas; Revisa las políticas y procedimientos).</w:t>
            </w:r>
          </w:p>
        </w:tc>
        <w:tc>
          <w:tcPr>
            <w:tcW w:w="1843"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DIMENSIÓN O POLÍTICA DEL MIPG ASOCIADA AL REQUERIMIENTO</w:t>
            </w:r>
          </w:p>
        </w:tc>
        <w:tc>
          <w:tcPr>
            <w:tcW w:w="2835"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Explicación de cómo la Entidad</w:t>
            </w:r>
            <w:r w:rsidRPr="00165AA1">
              <w:rPr>
                <w:rFonts w:eastAsia="Times New Roman" w:cs="Arial"/>
                <w:b/>
                <w:bCs/>
                <w:color w:val="000000"/>
                <w:sz w:val="16"/>
                <w:szCs w:val="16"/>
                <w:u w:val="single"/>
                <w:lang w:eastAsia="es-CO"/>
              </w:rPr>
              <w:t xml:space="preserve"> evidencia </w:t>
            </w:r>
            <w:r w:rsidRPr="00165AA1">
              <w:rPr>
                <w:rFonts w:eastAsia="Times New Roman" w:cs="Arial"/>
                <w:b/>
                <w:bCs/>
                <w:color w:val="000000"/>
                <w:sz w:val="16"/>
                <w:szCs w:val="16"/>
                <w:lang w:eastAsia="es-CO"/>
              </w:rPr>
              <w:t>que está dando respuesta al requerimiento</w:t>
            </w:r>
            <w:r w:rsidRPr="00165AA1">
              <w:rPr>
                <w:rFonts w:eastAsia="Times New Roman" w:cs="Arial"/>
                <w:b/>
                <w:bCs/>
                <w:color w:val="000000"/>
                <w:sz w:val="16"/>
                <w:szCs w:val="16"/>
                <w:lang w:eastAsia="es-CO"/>
              </w:rPr>
              <w:br/>
            </w:r>
            <w:r w:rsidRPr="00165AA1">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283" w:type="dxa"/>
            <w:vMerge w:val="restart"/>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Presente</w:t>
            </w:r>
            <w:r w:rsidRPr="00165AA1">
              <w:rPr>
                <w:rFonts w:eastAsia="Times New Roman" w:cs="Arial"/>
                <w:b/>
                <w:bCs/>
                <w:color w:val="000000"/>
                <w:sz w:val="16"/>
                <w:szCs w:val="16"/>
                <w:lang w:eastAsia="es-CO"/>
              </w:rPr>
              <w:br/>
            </w:r>
            <w:r w:rsidRPr="00165AA1">
              <w:rPr>
                <w:rFonts w:eastAsia="Times New Roman" w:cs="Arial"/>
                <w:i/>
                <w:iCs/>
                <w:color w:val="000000"/>
                <w:sz w:val="16"/>
                <w:szCs w:val="16"/>
                <w:lang w:eastAsia="es-CO"/>
              </w:rPr>
              <w:t>(1/2/3)</w:t>
            </w:r>
          </w:p>
        </w:tc>
        <w:tc>
          <w:tcPr>
            <w:tcW w:w="4253" w:type="dxa"/>
            <w:gridSpan w:val="3"/>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EVIDENCIA DEL CONTROL </w:t>
            </w:r>
          </w:p>
        </w:tc>
        <w:tc>
          <w:tcPr>
            <w:tcW w:w="703" w:type="dxa"/>
            <w:vMerge w:val="restart"/>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Funcionando</w:t>
            </w:r>
            <w:r w:rsidRPr="00165AA1">
              <w:rPr>
                <w:rFonts w:eastAsia="Times New Roman" w:cs="Arial"/>
                <w:i/>
                <w:iCs/>
                <w:color w:val="000000"/>
                <w:sz w:val="16"/>
                <w:szCs w:val="16"/>
                <w:lang w:eastAsia="es-CO"/>
              </w:rPr>
              <w:br/>
              <w:t>(1/2/3)</w:t>
            </w:r>
          </w:p>
        </w:tc>
        <w:tc>
          <w:tcPr>
            <w:tcW w:w="1565" w:type="dxa"/>
            <w:vMerge w:val="restart"/>
            <w:shd w:val="clear" w:color="000000" w:fill="538DD5"/>
            <w:textDirection w:val="btLr"/>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Evaluación</w:t>
            </w:r>
          </w:p>
        </w:tc>
      </w:tr>
      <w:tr w:rsidR="00165AA1" w:rsidRPr="00165AA1" w:rsidTr="00165AA1">
        <w:trPr>
          <w:trHeight w:val="450"/>
        </w:trPr>
        <w:tc>
          <w:tcPr>
            <w:tcW w:w="3119"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4" w:type="dxa"/>
            <w:vMerge w:val="restart"/>
            <w:shd w:val="clear" w:color="000000" w:fill="538DD5"/>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No.</w:t>
            </w:r>
          </w:p>
        </w:tc>
        <w:tc>
          <w:tcPr>
            <w:tcW w:w="2126"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Referencia a Análisis y verificaciones en el marco del Comité Institucional de Coordinación de Control Interno</w:t>
            </w:r>
          </w:p>
        </w:tc>
        <w:tc>
          <w:tcPr>
            <w:tcW w:w="1843" w:type="dxa"/>
            <w:vMerge w:val="restart"/>
            <w:shd w:val="clear" w:color="000000" w:fill="538DD5"/>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Observaciones de la </w:t>
            </w:r>
            <w:r w:rsidR="009076B7" w:rsidRPr="00165AA1">
              <w:rPr>
                <w:rFonts w:eastAsia="Times New Roman" w:cs="Arial"/>
                <w:b/>
                <w:bCs/>
                <w:color w:val="000000"/>
                <w:sz w:val="16"/>
                <w:szCs w:val="16"/>
                <w:lang w:eastAsia="es-CO"/>
              </w:rPr>
              <w:t>evaluación</w:t>
            </w:r>
            <w:r w:rsidRPr="00165AA1">
              <w:rPr>
                <w:rFonts w:eastAsia="Times New Roman" w:cs="Arial"/>
                <w:b/>
                <w:bCs/>
                <w:color w:val="000000"/>
                <w:sz w:val="16"/>
                <w:szCs w:val="16"/>
                <w:lang w:eastAsia="es-CO"/>
              </w:rPr>
              <w:t xml:space="preserve"> independiente (tener </w:t>
            </w:r>
            <w:r w:rsidR="009076B7" w:rsidRPr="00165AA1">
              <w:rPr>
                <w:rFonts w:eastAsia="Times New Roman" w:cs="Arial"/>
                <w:b/>
                <w:bCs/>
                <w:color w:val="000000"/>
                <w:sz w:val="16"/>
                <w:szCs w:val="16"/>
                <w:lang w:eastAsia="es-CO"/>
              </w:rPr>
              <w:t>en cuenta</w:t>
            </w:r>
            <w:r w:rsidRPr="00165AA1">
              <w:rPr>
                <w:rFonts w:eastAsia="Times New Roman" w:cs="Arial"/>
                <w:b/>
                <w:bCs/>
                <w:color w:val="000000"/>
                <w:sz w:val="16"/>
                <w:szCs w:val="16"/>
                <w:lang w:eastAsia="es-CO"/>
              </w:rPr>
              <w:t xml:space="preserve"> papel de  líneas de defensa) </w:t>
            </w:r>
          </w:p>
        </w:tc>
        <w:tc>
          <w:tcPr>
            <w:tcW w:w="70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r>
      <w:tr w:rsidR="00165AA1" w:rsidRPr="00165AA1" w:rsidTr="009076B7">
        <w:trPr>
          <w:trHeight w:val="450"/>
        </w:trPr>
        <w:tc>
          <w:tcPr>
            <w:tcW w:w="3119"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84"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2126"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r>
      <w:tr w:rsidR="00165AA1" w:rsidRPr="00165AA1" w:rsidTr="009076B7">
        <w:trPr>
          <w:trHeight w:val="821"/>
        </w:trPr>
        <w:tc>
          <w:tcPr>
            <w:tcW w:w="3119" w:type="dxa"/>
            <w:vMerge w:val="restart"/>
            <w:shd w:val="clear" w:color="auto" w:fill="auto"/>
            <w:vAlign w:val="center"/>
            <w:hideMark/>
          </w:tcPr>
          <w:p w:rsidR="00165AA1" w:rsidRPr="00165AA1" w:rsidRDefault="00165AA1" w:rsidP="00165AA1">
            <w:pPr>
              <w:spacing w:after="240" w:line="240" w:lineRule="auto"/>
              <w:rPr>
                <w:rFonts w:eastAsia="Times New Roman" w:cs="Arial"/>
                <w:sz w:val="16"/>
                <w:szCs w:val="16"/>
                <w:lang w:eastAsia="es-CO"/>
              </w:rPr>
            </w:pPr>
            <w:r w:rsidRPr="00165AA1">
              <w:rPr>
                <w:rFonts w:eastAsia="Times New Roman" w:cs="Arial"/>
                <w:sz w:val="16"/>
                <w:szCs w:val="16"/>
                <w:lang w:eastAsia="es-CO"/>
              </w:rPr>
              <w:t xml:space="preserve">12.1 Se evalúa la actualización de procesos, procedimientos, políticas de operación, </w:t>
            </w:r>
            <w:r w:rsidR="009076B7" w:rsidRPr="00165AA1">
              <w:rPr>
                <w:rFonts w:eastAsia="Times New Roman" w:cs="Arial"/>
                <w:sz w:val="16"/>
                <w:szCs w:val="16"/>
                <w:lang w:eastAsia="es-CO"/>
              </w:rPr>
              <w:t>instructivas</w:t>
            </w:r>
            <w:r w:rsidRPr="00165AA1">
              <w:rPr>
                <w:rFonts w:eastAsia="Times New Roman" w:cs="Arial"/>
                <w:sz w:val="16"/>
                <w:szCs w:val="16"/>
                <w:lang w:eastAsia="es-CO"/>
              </w:rPr>
              <w:t>, manuales u otras herramientas para garantizar la aplicación adecuada de las principales actividades de control.</w:t>
            </w:r>
          </w:p>
        </w:tc>
        <w:tc>
          <w:tcPr>
            <w:tcW w:w="1843" w:type="dxa"/>
            <w:vMerge w:val="restart"/>
            <w:shd w:val="clear" w:color="auto" w:fill="auto"/>
            <w:vAlign w:val="center"/>
            <w:hideMark/>
          </w:tcPr>
          <w:p w:rsidR="00165AA1" w:rsidRPr="00165AA1" w:rsidRDefault="009076B7"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de </w:t>
            </w:r>
            <w:r w:rsidRPr="00165AA1">
              <w:rPr>
                <w:rFonts w:eastAsia="Times New Roman" w:cs="Arial"/>
                <w:sz w:val="16"/>
                <w:szCs w:val="16"/>
                <w:lang w:eastAsia="es-CO"/>
              </w:rPr>
              <w:t>Gestión</w:t>
            </w:r>
            <w:r w:rsidR="00165AA1" w:rsidRPr="00165AA1">
              <w:rPr>
                <w:rFonts w:eastAsia="Times New Roman" w:cs="Arial"/>
                <w:sz w:val="16"/>
                <w:szCs w:val="16"/>
                <w:lang w:eastAsia="es-CO"/>
              </w:rPr>
              <w:t xml:space="preserve"> con Valores para el Resultado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Fortalecimiento Organizacional y </w:t>
            </w:r>
            <w:r w:rsidRPr="00165AA1">
              <w:rPr>
                <w:rFonts w:eastAsia="Times New Roman" w:cs="Arial"/>
                <w:sz w:val="16"/>
                <w:szCs w:val="16"/>
                <w:lang w:eastAsia="es-CO"/>
              </w:rPr>
              <w:t>Simplificación</w:t>
            </w:r>
            <w:r w:rsidR="00165AA1" w:rsidRPr="00165AA1">
              <w:rPr>
                <w:rFonts w:eastAsia="Times New Roman" w:cs="Arial"/>
                <w:sz w:val="16"/>
                <w:szCs w:val="16"/>
                <w:lang w:eastAsia="es-CO"/>
              </w:rPr>
              <w:t xml:space="preserve"> de Procesos.</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Constantemente la entidad enfrenta cambios originados en la dinámica del desarrollo del sector público. Estos cambios pueden representar oportunidades, pero también convertirse en riesgos que la entidad debe identificar y controlar para evitar que afecten el cumplimiento de los propósitos institucionales. </w:t>
            </w:r>
            <w:r w:rsidRPr="00165AA1">
              <w:rPr>
                <w:rFonts w:eastAsia="Times New Roman" w:cs="Arial"/>
                <w:color w:val="000000"/>
                <w:sz w:val="16"/>
                <w:szCs w:val="16"/>
                <w:lang w:eastAsia="es-CO"/>
              </w:rPr>
              <w:br/>
              <w:t>Se actualiza el modelo de gestión por procesos teniendo en cuenta la modernización de la estructura administrativa de la entidad según el Decreto 188 de 2021</w:t>
            </w:r>
            <w:r w:rsidRPr="00165AA1">
              <w:rPr>
                <w:rFonts w:eastAsia="Times New Roman" w:cs="Arial"/>
                <w:color w:val="000000"/>
                <w:sz w:val="16"/>
                <w:szCs w:val="16"/>
                <w:lang w:eastAsia="es-CO"/>
              </w:rPr>
              <w:br/>
              <w:t xml:space="preserve">se realiza la actualización permanente de la información documentada de los procesos definidos en la entidad, con </w:t>
            </w:r>
            <w:r w:rsidR="009076B7" w:rsidRPr="00165AA1">
              <w:rPr>
                <w:rFonts w:eastAsia="Times New Roman" w:cs="Arial"/>
                <w:color w:val="000000"/>
                <w:sz w:val="16"/>
                <w:szCs w:val="16"/>
                <w:lang w:eastAsia="es-CO"/>
              </w:rPr>
              <w:t>el</w:t>
            </w:r>
            <w:r w:rsidRPr="00165AA1">
              <w:rPr>
                <w:rFonts w:eastAsia="Times New Roman" w:cs="Arial"/>
                <w:color w:val="000000"/>
                <w:sz w:val="16"/>
                <w:szCs w:val="16"/>
                <w:lang w:eastAsia="es-CO"/>
              </w:rPr>
              <w:t xml:space="preserve"> fin de que esta se ajuste a los cambios organizacionales y normativos</w:t>
            </w:r>
          </w:p>
        </w:tc>
        <w:tc>
          <w:tcPr>
            <w:tcW w:w="28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188 de 2021 "Por medio del cual se modifica la estructura administrativa de la Alcaldía de Caldas, Antioquia y se establecen sus funciones"</w:t>
            </w:r>
            <w:r w:rsidRPr="00165AA1">
              <w:rPr>
                <w:rFonts w:eastAsia="Times New Roman" w:cs="Arial"/>
                <w:color w:val="000000"/>
                <w:sz w:val="16"/>
                <w:szCs w:val="16"/>
                <w:lang w:eastAsia="es-CO"/>
              </w:rPr>
              <w:br/>
              <w:t>https://caldasantioquia.gov.co/oficina-juridica/decretos/</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A través de los Decretos emitidos dentro de la Administración Municipal, ésta asegura la correspondiente actualización de procesos y atención de futuros riesgos.</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1669"/>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Decreto 35 de 2022, "Por medio del cual se adopta la actualización del modelo de gestión por procesos y el Sistema Integral de Gestión SIG de la Alcaldía de Caldas, Antioquia "</w:t>
            </w:r>
            <w:r w:rsidRPr="00165AA1">
              <w:rPr>
                <w:rFonts w:eastAsia="Times New Roman" w:cs="Arial"/>
                <w:color w:val="000000"/>
                <w:sz w:val="16"/>
                <w:szCs w:val="16"/>
                <w:lang w:eastAsia="es-CO"/>
              </w:rPr>
              <w:br/>
              <w:t>https://caldasantioquia.gov.co/oficina-juridica/decretos/</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274"/>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12.2  El diseño de controles se evalúa frente a la gestión del riesgo.</w:t>
            </w:r>
          </w:p>
        </w:tc>
        <w:tc>
          <w:tcPr>
            <w:tcW w:w="1843" w:type="dxa"/>
            <w:vMerge w:val="restart"/>
            <w:shd w:val="clear" w:color="auto" w:fill="auto"/>
            <w:vAlign w:val="center"/>
            <w:hideMark/>
          </w:tcPr>
          <w:p w:rsidR="00165AA1" w:rsidRPr="00165AA1" w:rsidRDefault="00165AA1" w:rsidP="00165AA1">
            <w:pPr>
              <w:spacing w:after="240" w:line="240" w:lineRule="auto"/>
              <w:rPr>
                <w:rFonts w:eastAsia="Times New Roman" w:cs="Arial"/>
                <w:sz w:val="16"/>
                <w:szCs w:val="16"/>
                <w:lang w:eastAsia="es-CO"/>
              </w:rPr>
            </w:pPr>
            <w:r w:rsidRPr="00165AA1">
              <w:rPr>
                <w:rFonts w:eastAsia="Times New Roman" w:cs="Arial"/>
                <w:sz w:val="16"/>
                <w:szCs w:val="16"/>
                <w:lang w:eastAsia="es-CO"/>
              </w:rPr>
              <w:t xml:space="preserve">Todas las Dimensiones de MIPG </w:t>
            </w:r>
          </w:p>
        </w:tc>
        <w:tc>
          <w:tcPr>
            <w:tcW w:w="2835" w:type="dxa"/>
            <w:vMerge w:val="restart"/>
            <w:shd w:val="clear" w:color="FFFFFF" w:fill="FFFFFF"/>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Por parte de la Secretaría de Planeación como segunda línea de defensa, se realiza el monitoreo a los riesgos identificados y a las acciones </w:t>
            </w:r>
            <w:r w:rsidRPr="00165AA1">
              <w:rPr>
                <w:rFonts w:eastAsia="Times New Roman" w:cs="Arial"/>
                <w:color w:val="000000"/>
                <w:sz w:val="16"/>
                <w:szCs w:val="16"/>
                <w:lang w:eastAsia="es-CO"/>
              </w:rPr>
              <w:br/>
              <w:t xml:space="preserve">definidas para estos. </w:t>
            </w:r>
            <w:r w:rsidR="009076B7" w:rsidRPr="00165AA1">
              <w:rPr>
                <w:rFonts w:eastAsia="Times New Roman" w:cs="Arial"/>
                <w:color w:val="000000"/>
                <w:sz w:val="16"/>
                <w:szCs w:val="16"/>
                <w:lang w:eastAsia="es-CO"/>
              </w:rPr>
              <w:t>Se</w:t>
            </w:r>
            <w:r w:rsidRPr="00165AA1">
              <w:rPr>
                <w:rFonts w:eastAsia="Times New Roman" w:cs="Arial"/>
                <w:color w:val="000000"/>
                <w:sz w:val="16"/>
                <w:szCs w:val="16"/>
                <w:lang w:eastAsia="es-CO"/>
              </w:rPr>
              <w:t xml:space="preserve"> consideran resultados obtenidos del seguimiento realizado en período anterior, recomendaciones de auditorías, cambios de la entidad en el último año, entre otros. </w:t>
            </w:r>
          </w:p>
        </w:tc>
        <w:tc>
          <w:tcPr>
            <w:tcW w:w="283" w:type="dxa"/>
            <w:vMerge w:val="restart"/>
            <w:shd w:val="clear" w:color="FFFFFF"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Se realiza el monitoreo a los riesgos identificados y a las acciones</w:t>
            </w:r>
            <w:r w:rsidRPr="00165AA1">
              <w:rPr>
                <w:rFonts w:eastAsia="Times New Roman" w:cs="Arial"/>
                <w:b/>
                <w:bCs/>
                <w:color w:val="000000"/>
                <w:sz w:val="16"/>
                <w:szCs w:val="16"/>
                <w:lang w:eastAsia="es-CO"/>
              </w:rPr>
              <w:br/>
              <w:t xml:space="preserve">definidas para estos. </w:t>
            </w:r>
            <w:proofErr w:type="gramStart"/>
            <w:r w:rsidRPr="00165AA1">
              <w:rPr>
                <w:rFonts w:eastAsia="Times New Roman" w:cs="Arial"/>
                <w:b/>
                <w:bCs/>
                <w:color w:val="000000"/>
                <w:sz w:val="16"/>
                <w:szCs w:val="16"/>
                <w:lang w:eastAsia="es-CO"/>
              </w:rPr>
              <w:t>se</w:t>
            </w:r>
            <w:proofErr w:type="gramEnd"/>
            <w:r w:rsidRPr="00165AA1">
              <w:rPr>
                <w:rFonts w:eastAsia="Times New Roman" w:cs="Arial"/>
                <w:b/>
                <w:bCs/>
                <w:color w:val="000000"/>
                <w:sz w:val="16"/>
                <w:szCs w:val="16"/>
                <w:lang w:eastAsia="es-CO"/>
              </w:rPr>
              <w:t xml:space="preserve"> consideran resultados obtenidos del</w:t>
            </w:r>
            <w:r w:rsidRPr="00165AA1">
              <w:rPr>
                <w:rFonts w:eastAsia="Times New Roman" w:cs="Arial"/>
                <w:b/>
                <w:bCs/>
                <w:color w:val="000000"/>
                <w:sz w:val="16"/>
                <w:szCs w:val="16"/>
                <w:lang w:eastAsia="es-CO"/>
              </w:rPr>
              <w:br/>
              <w:t>seguimiento realizado en vigencia anterior, recomendaciones de</w:t>
            </w:r>
            <w:r w:rsidRPr="00165AA1">
              <w:rPr>
                <w:rFonts w:eastAsia="Times New Roman" w:cs="Arial"/>
                <w:b/>
                <w:bCs/>
                <w:color w:val="000000"/>
                <w:sz w:val="16"/>
                <w:szCs w:val="16"/>
                <w:lang w:eastAsia="es-CO"/>
              </w:rPr>
              <w:br/>
              <w:t>auditorías, cambios de la entidad en el último año, entre otros.</w:t>
            </w:r>
            <w:r w:rsidRPr="00165AA1">
              <w:rPr>
                <w:rFonts w:eastAsia="Times New Roman" w:cs="Arial"/>
                <w:b/>
                <w:bCs/>
                <w:color w:val="000000"/>
                <w:sz w:val="16"/>
                <w:szCs w:val="16"/>
                <w:lang w:eastAsia="es-CO"/>
              </w:rPr>
              <w:br/>
              <w:t>En el CIGD se analizan y revisan previamente los resultados del</w:t>
            </w:r>
            <w:r w:rsidRPr="00165AA1">
              <w:rPr>
                <w:rFonts w:eastAsia="Times New Roman" w:cs="Arial"/>
                <w:b/>
                <w:bCs/>
                <w:color w:val="000000"/>
                <w:sz w:val="16"/>
                <w:szCs w:val="16"/>
                <w:lang w:eastAsia="es-CO"/>
              </w:rPr>
              <w:br/>
              <w:t>monitoreo y seguimiento del PAAC y Mapa de riesgos.</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123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000000" w:fill="FFFFFF"/>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Informe de seguimiento PAAC y mapa de riesgos</w:t>
            </w:r>
            <w:r w:rsidRPr="00165AA1">
              <w:rPr>
                <w:rFonts w:eastAsia="Times New Roman" w:cs="Arial"/>
                <w:color w:val="000000"/>
                <w:sz w:val="16"/>
                <w:szCs w:val="16"/>
                <w:lang w:eastAsia="es-CO"/>
              </w:rPr>
              <w:br/>
              <w:t>https://caldasantioquia.gov.co/wp-content/uploads/2022/06/PAAC-MAPA-RIESGOS-FINAL.pdf</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48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u w:val="single"/>
                <w:lang w:eastAsia="es-CO"/>
              </w:rPr>
            </w:pPr>
            <w:r w:rsidRPr="00165AA1">
              <w:rPr>
                <w:rFonts w:eastAsia="Times New Roman" w:cs="Arial"/>
                <w:color w:val="000000"/>
                <w:sz w:val="16"/>
                <w:szCs w:val="16"/>
                <w:u w:val="single"/>
                <w:lang w:eastAsia="es-CO"/>
              </w:rPr>
              <w:t>https://caldasantioquia.gov.co/secretaria-planeacion/plan-anticorrupcion/</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C33A1A">
        <w:trPr>
          <w:trHeight w:val="7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C33A1A">
        <w:trPr>
          <w:trHeight w:val="7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FFFFFF"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720"/>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12.3  Monitoreo a los riesgos acorde con la política de administración de riesgo establecida para la entidad.</w:t>
            </w:r>
          </w:p>
        </w:tc>
        <w:tc>
          <w:tcPr>
            <w:tcW w:w="1843" w:type="dxa"/>
            <w:vMerge w:val="restart"/>
            <w:shd w:val="clear" w:color="auto" w:fill="auto"/>
            <w:vAlign w:val="center"/>
            <w:hideMark/>
          </w:tcPr>
          <w:p w:rsidR="00165AA1" w:rsidRPr="00165AA1" w:rsidRDefault="009076B7"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de Direccionamiento </w:t>
            </w:r>
            <w:r w:rsidRPr="00165AA1">
              <w:rPr>
                <w:rFonts w:eastAsia="Times New Roman" w:cs="Arial"/>
                <w:sz w:val="16"/>
                <w:szCs w:val="16"/>
                <w:lang w:eastAsia="es-CO"/>
              </w:rPr>
              <w:t>Estratégico</w:t>
            </w:r>
            <w:r w:rsidR="00165AA1" w:rsidRPr="00165AA1">
              <w:rPr>
                <w:rFonts w:eastAsia="Times New Roman" w:cs="Arial"/>
                <w:sz w:val="16"/>
                <w:szCs w:val="16"/>
                <w:lang w:eastAsia="es-CO"/>
              </w:rPr>
              <w:t xml:space="preserve"> y </w:t>
            </w:r>
            <w:r w:rsidRPr="00165AA1">
              <w:rPr>
                <w:rFonts w:eastAsia="Times New Roman" w:cs="Arial"/>
                <w:sz w:val="16"/>
                <w:szCs w:val="16"/>
                <w:lang w:eastAsia="es-CO"/>
              </w:rPr>
              <w:t>Planeación</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r>
            <w:r w:rsidRPr="00165AA1">
              <w:rPr>
                <w:rFonts w:eastAsia="Times New Roman" w:cs="Arial"/>
                <w:sz w:val="16"/>
                <w:szCs w:val="16"/>
                <w:lang w:eastAsia="es-CO"/>
              </w:rPr>
              <w:t>Política</w:t>
            </w:r>
            <w:r w:rsidR="00165AA1" w:rsidRPr="00165AA1">
              <w:rPr>
                <w:rFonts w:eastAsia="Times New Roman" w:cs="Arial"/>
                <w:sz w:val="16"/>
                <w:szCs w:val="16"/>
                <w:lang w:eastAsia="es-CO"/>
              </w:rPr>
              <w:t xml:space="preserve"> de </w:t>
            </w:r>
            <w:r w:rsidRPr="00165AA1">
              <w:rPr>
                <w:rFonts w:eastAsia="Times New Roman" w:cs="Arial"/>
                <w:sz w:val="16"/>
                <w:szCs w:val="16"/>
                <w:lang w:eastAsia="es-CO"/>
              </w:rPr>
              <w:t>Planeación</w:t>
            </w:r>
            <w:r w:rsidR="00165AA1" w:rsidRPr="00165AA1">
              <w:rPr>
                <w:rFonts w:eastAsia="Times New Roman" w:cs="Arial"/>
                <w:sz w:val="16"/>
                <w:szCs w:val="16"/>
                <w:lang w:eastAsia="es-CO"/>
              </w:rPr>
              <w:t xml:space="preserve"> Institucional.</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Por parte de la Secretaría de Planeación se realiza el monitoreo a los riesgos identificados y a las acciones definidas para estos. En el CIGD se analizan y revisan previamente los resultados del seguimiento del PAAC y Mapa de riesgos, de igual manera en Consejo de Gobierno se realiza la socialización del informe de PAAC y mapa de riesgos entregado por la oficina de control interno, se identifican los aspectos por mejorar relacionados con cada una de las dependencias y procesos de la entidad.</w:t>
            </w:r>
            <w:r w:rsidRPr="00165AA1">
              <w:rPr>
                <w:rFonts w:eastAsia="Times New Roman" w:cs="Arial"/>
                <w:color w:val="000000"/>
                <w:sz w:val="16"/>
                <w:szCs w:val="16"/>
                <w:lang w:eastAsia="es-CO"/>
              </w:rPr>
              <w:br/>
              <w:t>La Oficina de Control interno realiza cuatrimestralmente el seguimiento al PAAC y al Mapa de Riesgos</w:t>
            </w:r>
            <w:r w:rsidRPr="00165AA1">
              <w:rPr>
                <w:rFonts w:eastAsia="Times New Roman" w:cs="Arial"/>
                <w:color w:val="000000"/>
                <w:sz w:val="16"/>
                <w:szCs w:val="16"/>
                <w:lang w:eastAsia="es-CO"/>
              </w:rPr>
              <w:br/>
              <w:t>y realiza las Auditorias de gestión</w:t>
            </w:r>
          </w:p>
        </w:tc>
        <w:tc>
          <w:tcPr>
            <w:tcW w:w="28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La Oficina de Control Interno, de manera cuatrimestral, lleva a cabo el seguimiento al PAAC, dando como resultado un monitoreo constante a los riesgos de la Alcaldía de Caldas.</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123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000000" w:fill="FFFFFF"/>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Informe de seguimiento PAAC y mapa de riesgos</w:t>
            </w:r>
            <w:r w:rsidRPr="00165AA1">
              <w:rPr>
                <w:rFonts w:eastAsia="Times New Roman" w:cs="Arial"/>
                <w:color w:val="000000"/>
                <w:sz w:val="16"/>
                <w:szCs w:val="16"/>
                <w:lang w:eastAsia="es-CO"/>
              </w:rPr>
              <w:br/>
              <w:t>https://caldasantioquia.gov.co/wp-content/uploads/2022/06/PAAC-MAPA-RIESGOS-FINAL.pdf</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48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u w:val="single"/>
                <w:lang w:eastAsia="es-CO"/>
              </w:rPr>
            </w:pPr>
            <w:r w:rsidRPr="00165AA1">
              <w:rPr>
                <w:rFonts w:eastAsia="Times New Roman" w:cs="Arial"/>
                <w:color w:val="000000"/>
                <w:sz w:val="16"/>
                <w:szCs w:val="16"/>
                <w:u w:val="single"/>
                <w:lang w:eastAsia="es-CO"/>
              </w:rPr>
              <w:t>https://caldasantioquia.gov.co/secretaria-planeacion/plan-anticorrupcion/</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C33A1A">
        <w:trPr>
          <w:trHeight w:val="7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720"/>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12.4 Verificación de que los responsables estén ejecutando los controles tal como han sido diseñados.</w:t>
            </w:r>
          </w:p>
        </w:tc>
        <w:tc>
          <w:tcPr>
            <w:tcW w:w="1843" w:type="dxa"/>
            <w:vMerge w:val="restart"/>
            <w:shd w:val="clear" w:color="auto" w:fill="auto"/>
            <w:vAlign w:val="center"/>
            <w:hideMark/>
          </w:tcPr>
          <w:p w:rsidR="00165AA1" w:rsidRPr="00165AA1" w:rsidRDefault="009076B7"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Control Interno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t xml:space="preserve">Segunda </w:t>
            </w:r>
            <w:r w:rsidRPr="00165AA1">
              <w:rPr>
                <w:rFonts w:eastAsia="Times New Roman" w:cs="Arial"/>
                <w:sz w:val="16"/>
                <w:szCs w:val="16"/>
                <w:lang w:eastAsia="es-CO"/>
              </w:rPr>
              <w:t>Línea</w:t>
            </w:r>
            <w:r w:rsidR="00165AA1" w:rsidRPr="00165AA1">
              <w:rPr>
                <w:rFonts w:eastAsia="Times New Roman" w:cs="Arial"/>
                <w:sz w:val="16"/>
                <w:szCs w:val="16"/>
                <w:lang w:eastAsia="es-CO"/>
              </w:rPr>
              <w:t xml:space="preserve"> de Defensa</w:t>
            </w:r>
          </w:p>
        </w:tc>
        <w:tc>
          <w:tcPr>
            <w:tcW w:w="2835" w:type="dxa"/>
            <w:vMerge w:val="restart"/>
            <w:shd w:val="clear" w:color="000000"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La Oficina de Control interno realiza las auditorias de gestión e incluye la evaluación de los procesos, sus riesgos asociados. De igual manera los informes de Ley sirven como insumo para evaluar los controles </w:t>
            </w:r>
            <w:r w:rsidRPr="00165AA1">
              <w:rPr>
                <w:rFonts w:eastAsia="Times New Roman" w:cs="Arial"/>
                <w:color w:val="000000"/>
                <w:sz w:val="16"/>
                <w:szCs w:val="16"/>
                <w:lang w:eastAsia="es-CO"/>
              </w:rPr>
              <w:br/>
              <w:t>implementados al interior de la entidad.</w:t>
            </w:r>
            <w:r w:rsidRPr="00165AA1">
              <w:rPr>
                <w:rFonts w:eastAsia="Times New Roman" w:cs="Arial"/>
                <w:color w:val="000000"/>
                <w:sz w:val="16"/>
                <w:szCs w:val="16"/>
                <w:lang w:eastAsia="es-CO"/>
              </w:rPr>
              <w:br/>
              <w:t xml:space="preserve">Se hacen seguimientos al PAAC y al Mapa </w:t>
            </w:r>
            <w:r w:rsidRPr="00165AA1">
              <w:rPr>
                <w:rFonts w:eastAsia="Times New Roman" w:cs="Arial"/>
                <w:color w:val="000000"/>
                <w:sz w:val="16"/>
                <w:szCs w:val="16"/>
                <w:lang w:eastAsia="es-CO"/>
              </w:rPr>
              <w:br/>
              <w:t>de Riesgos. Por parte de la Secretaría de Planeación se realiza el monitoreo a los riesgos identificados y a las acciones definidas para estos.</w:t>
            </w:r>
          </w:p>
        </w:tc>
        <w:tc>
          <w:tcPr>
            <w:tcW w:w="28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Monitoreo y seguimiento cuatrimestral al Mapa de riesgos Institucional y al Plan Anticorrupción primer cuatrimestre de 2022</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xml:space="preserve">La Oficina de Control Interno y la Secretaría de Planeación, en conjunto, realizan tareas de monitoreo </w:t>
            </w:r>
            <w:r w:rsidR="009076B7" w:rsidRPr="00165AA1">
              <w:rPr>
                <w:rFonts w:eastAsia="Times New Roman" w:cs="Arial"/>
                <w:b/>
                <w:bCs/>
                <w:color w:val="000000"/>
                <w:sz w:val="16"/>
                <w:szCs w:val="16"/>
                <w:lang w:eastAsia="es-CO"/>
              </w:rPr>
              <w:t>periódicas</w:t>
            </w:r>
            <w:r w:rsidRPr="00165AA1">
              <w:rPr>
                <w:rFonts w:eastAsia="Times New Roman" w:cs="Arial"/>
                <w:b/>
                <w:bCs/>
                <w:color w:val="000000"/>
                <w:sz w:val="16"/>
                <w:szCs w:val="16"/>
                <w:lang w:eastAsia="es-CO"/>
              </w:rPr>
              <w:t>.</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124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000000" w:fill="FFFFFF"/>
            <w:vAlign w:val="bottom"/>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Informe de seguimiento PAAC y mapa de riesgos</w:t>
            </w:r>
            <w:r w:rsidRPr="00165AA1">
              <w:rPr>
                <w:rFonts w:eastAsia="Times New Roman" w:cs="Arial"/>
                <w:color w:val="000000"/>
                <w:sz w:val="16"/>
                <w:szCs w:val="16"/>
                <w:lang w:eastAsia="es-CO"/>
              </w:rPr>
              <w:br/>
              <w:t>https://caldasantioquia.gov.co/wp-content/uploads/2022/06/PAAC-MAPA-RIESGOS-FINAL.pdf</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165AA1">
        <w:trPr>
          <w:trHeight w:val="720"/>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000000"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Reportes de Control Interno</w:t>
            </w:r>
            <w:r w:rsidRPr="00165AA1">
              <w:rPr>
                <w:rFonts w:eastAsia="Times New Roman" w:cs="Arial"/>
                <w:color w:val="000000"/>
                <w:sz w:val="16"/>
                <w:szCs w:val="16"/>
                <w:lang w:eastAsia="es-CO"/>
              </w:rPr>
              <w:br/>
              <w:t>https://caldasantioquia.gov.co/oficina-de-control-interno/</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325"/>
        </w:trPr>
        <w:tc>
          <w:tcPr>
            <w:tcW w:w="3119" w:type="dxa"/>
            <w:vMerge w:val="restart"/>
            <w:shd w:val="clear" w:color="auto" w:fill="auto"/>
            <w:vAlign w:val="center"/>
            <w:hideMark/>
          </w:tcPr>
          <w:p w:rsidR="00165AA1" w:rsidRPr="00165AA1" w:rsidRDefault="00165AA1"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12.5  Se evalúa la adecuación de los controles a las especificidades de cada proceso, considerando cambios en regulaciones, estructuras internas u otros aspectos que determinen cambios en su diseño.</w:t>
            </w:r>
          </w:p>
        </w:tc>
        <w:tc>
          <w:tcPr>
            <w:tcW w:w="1843" w:type="dxa"/>
            <w:vMerge w:val="restart"/>
            <w:shd w:val="clear" w:color="auto" w:fill="auto"/>
            <w:vAlign w:val="center"/>
            <w:hideMark/>
          </w:tcPr>
          <w:p w:rsidR="00165AA1" w:rsidRPr="00165AA1" w:rsidRDefault="009076B7" w:rsidP="00165AA1">
            <w:pPr>
              <w:spacing w:after="0" w:line="240" w:lineRule="auto"/>
              <w:rPr>
                <w:rFonts w:eastAsia="Times New Roman" w:cs="Arial"/>
                <w:sz w:val="16"/>
                <w:szCs w:val="16"/>
                <w:lang w:eastAsia="es-CO"/>
              </w:rPr>
            </w:pPr>
            <w:r w:rsidRPr="00165AA1">
              <w:rPr>
                <w:rFonts w:eastAsia="Times New Roman" w:cs="Arial"/>
                <w:sz w:val="16"/>
                <w:szCs w:val="16"/>
                <w:lang w:eastAsia="es-CO"/>
              </w:rPr>
              <w:t>Dimensión</w:t>
            </w:r>
            <w:r w:rsidR="00165AA1" w:rsidRPr="00165AA1">
              <w:rPr>
                <w:rFonts w:eastAsia="Times New Roman" w:cs="Arial"/>
                <w:sz w:val="16"/>
                <w:szCs w:val="16"/>
                <w:lang w:eastAsia="es-CO"/>
              </w:rPr>
              <w:t xml:space="preserve"> Control Interno</w:t>
            </w:r>
            <w:r w:rsidR="00165AA1" w:rsidRPr="00165AA1">
              <w:rPr>
                <w:rFonts w:eastAsia="Times New Roman" w:cs="Arial"/>
                <w:sz w:val="16"/>
                <w:szCs w:val="16"/>
                <w:lang w:eastAsia="es-CO"/>
              </w:rPr>
              <w:br/>
            </w:r>
            <w:r w:rsidR="00165AA1" w:rsidRPr="00165AA1">
              <w:rPr>
                <w:rFonts w:eastAsia="Times New Roman" w:cs="Arial"/>
                <w:sz w:val="16"/>
                <w:szCs w:val="16"/>
                <w:lang w:eastAsia="es-CO"/>
              </w:rPr>
              <w:br/>
              <w:t xml:space="preserve"> </w:t>
            </w:r>
            <w:r w:rsidRPr="00165AA1">
              <w:rPr>
                <w:rFonts w:eastAsia="Times New Roman" w:cs="Arial"/>
                <w:sz w:val="16"/>
                <w:szCs w:val="16"/>
                <w:lang w:eastAsia="es-CO"/>
              </w:rPr>
              <w:t>Líneas</w:t>
            </w:r>
            <w:r w:rsidR="00165AA1" w:rsidRPr="00165AA1">
              <w:rPr>
                <w:rFonts w:eastAsia="Times New Roman" w:cs="Arial"/>
                <w:sz w:val="16"/>
                <w:szCs w:val="16"/>
                <w:lang w:eastAsia="es-CO"/>
              </w:rPr>
              <w:t xml:space="preserve"> de Defensa</w:t>
            </w:r>
          </w:p>
        </w:tc>
        <w:tc>
          <w:tcPr>
            <w:tcW w:w="2835" w:type="dxa"/>
            <w:vMerge w:val="restart"/>
            <w:shd w:val="clear" w:color="FFFFFF"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 xml:space="preserve">Desde la Oficina de Control interno se realizan </w:t>
            </w:r>
            <w:r w:rsidRPr="00165AA1">
              <w:rPr>
                <w:rFonts w:eastAsia="Times New Roman" w:cs="Arial"/>
                <w:color w:val="000000"/>
                <w:sz w:val="16"/>
                <w:szCs w:val="16"/>
                <w:lang w:eastAsia="es-CO"/>
              </w:rPr>
              <w:br/>
              <w:t xml:space="preserve">auditorias de gestión y estas incluyen la </w:t>
            </w:r>
            <w:r w:rsidRPr="00165AA1">
              <w:rPr>
                <w:rFonts w:eastAsia="Times New Roman" w:cs="Arial"/>
                <w:color w:val="000000"/>
                <w:sz w:val="16"/>
                <w:szCs w:val="16"/>
                <w:lang w:eastAsia="es-CO"/>
              </w:rPr>
              <w:br/>
              <w:t xml:space="preserve">evaluación de los procesos, los riesgos </w:t>
            </w:r>
            <w:r w:rsidRPr="00165AA1">
              <w:rPr>
                <w:rFonts w:eastAsia="Times New Roman" w:cs="Arial"/>
                <w:color w:val="000000"/>
                <w:sz w:val="16"/>
                <w:szCs w:val="16"/>
                <w:lang w:eastAsia="es-CO"/>
              </w:rPr>
              <w:br/>
              <w:t>asociados. De igual manera en el CIGD se analizan y revisan previamente los resultados del seguimiento del PAAC y Mapa de riesgos.</w:t>
            </w:r>
            <w:r w:rsidR="003A27FC">
              <w:rPr>
                <w:rFonts w:eastAsia="Times New Roman" w:cs="Arial"/>
                <w:color w:val="000000"/>
                <w:sz w:val="16"/>
                <w:szCs w:val="16"/>
                <w:lang w:eastAsia="es-CO"/>
              </w:rPr>
              <w:t>|</w:t>
            </w:r>
          </w:p>
        </w:tc>
        <w:tc>
          <w:tcPr>
            <w:tcW w:w="28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1</w:t>
            </w:r>
          </w:p>
        </w:tc>
        <w:tc>
          <w:tcPr>
            <w:tcW w:w="2126" w:type="dxa"/>
            <w:shd w:val="clear" w:color="000000" w:fill="FFFFFF"/>
            <w:vAlign w:val="center"/>
            <w:hideMark/>
          </w:tcPr>
          <w:p w:rsidR="00165AA1" w:rsidRPr="00165AA1" w:rsidRDefault="00165AA1" w:rsidP="00165AA1">
            <w:pPr>
              <w:spacing w:after="0" w:line="240" w:lineRule="auto"/>
              <w:rPr>
                <w:rFonts w:eastAsia="Times New Roman" w:cs="Arial"/>
                <w:color w:val="000000"/>
                <w:sz w:val="16"/>
                <w:szCs w:val="16"/>
                <w:lang w:eastAsia="es-CO"/>
              </w:rPr>
            </w:pPr>
            <w:r w:rsidRPr="00165AA1">
              <w:rPr>
                <w:rFonts w:eastAsia="Times New Roman" w:cs="Arial"/>
                <w:color w:val="000000"/>
                <w:sz w:val="16"/>
                <w:szCs w:val="16"/>
                <w:lang w:eastAsia="es-CO"/>
              </w:rPr>
              <w:t>Reportes de Control Interno</w:t>
            </w:r>
            <w:r w:rsidRPr="00165AA1">
              <w:rPr>
                <w:rFonts w:eastAsia="Times New Roman" w:cs="Arial"/>
                <w:color w:val="000000"/>
                <w:sz w:val="16"/>
                <w:szCs w:val="16"/>
                <w:lang w:eastAsia="es-CO"/>
              </w:rPr>
              <w:br/>
              <w:t>https://caldasantioquia.gov.co/oficina-de-control-interno/</w:t>
            </w:r>
          </w:p>
        </w:tc>
        <w:tc>
          <w:tcPr>
            <w:tcW w:w="1843"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A través del seguimiento al PAAC se hace monitoreo constante a los riesgos propios de cada dependencia y sus correspondientes procesos.</w:t>
            </w:r>
          </w:p>
        </w:tc>
        <w:tc>
          <w:tcPr>
            <w:tcW w:w="703" w:type="dxa"/>
            <w:vMerge w:val="restart"/>
            <w:shd w:val="clear" w:color="000000" w:fill="FFFFFF"/>
            <w:noWrap/>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3</w:t>
            </w:r>
          </w:p>
        </w:tc>
        <w:tc>
          <w:tcPr>
            <w:tcW w:w="1565" w:type="dxa"/>
            <w:vMerge w:val="restart"/>
            <w:shd w:val="clear" w:color="000000" w:fill="FFFFFF"/>
            <w:vAlign w:val="center"/>
            <w:hideMark/>
          </w:tcPr>
          <w:p w:rsidR="00165AA1" w:rsidRPr="00165AA1" w:rsidRDefault="00165AA1" w:rsidP="00165AA1">
            <w:pPr>
              <w:spacing w:after="0" w:line="240" w:lineRule="auto"/>
              <w:jc w:val="center"/>
              <w:rPr>
                <w:rFonts w:eastAsia="Times New Roman" w:cs="Arial"/>
                <w:color w:val="000000"/>
                <w:sz w:val="16"/>
                <w:szCs w:val="16"/>
                <w:lang w:eastAsia="es-CO"/>
              </w:rPr>
            </w:pPr>
            <w:r w:rsidRPr="00165AA1">
              <w:rPr>
                <w:rFonts w:eastAsia="Times New Roman" w:cs="Arial"/>
                <w:color w:val="000000"/>
                <w:sz w:val="16"/>
                <w:szCs w:val="16"/>
                <w:lang w:eastAsia="es-CO"/>
              </w:rPr>
              <w:t>Mantenimiento del control</w:t>
            </w:r>
          </w:p>
        </w:tc>
      </w:tr>
      <w:tr w:rsidR="00165AA1" w:rsidRPr="00165AA1" w:rsidTr="00165AA1">
        <w:trPr>
          <w:trHeight w:val="345"/>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2</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3</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4</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5</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6</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7</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r w:rsidR="00165AA1" w:rsidRPr="00165AA1" w:rsidTr="009076B7">
        <w:trPr>
          <w:trHeight w:val="76"/>
        </w:trPr>
        <w:tc>
          <w:tcPr>
            <w:tcW w:w="3119"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1843" w:type="dxa"/>
            <w:vMerge/>
            <w:vAlign w:val="center"/>
            <w:hideMark/>
          </w:tcPr>
          <w:p w:rsidR="00165AA1" w:rsidRPr="00165AA1" w:rsidRDefault="00165AA1" w:rsidP="00165AA1">
            <w:pPr>
              <w:spacing w:after="0" w:line="240" w:lineRule="auto"/>
              <w:rPr>
                <w:rFonts w:eastAsia="Times New Roman" w:cs="Arial"/>
                <w:sz w:val="16"/>
                <w:szCs w:val="16"/>
                <w:lang w:eastAsia="es-CO"/>
              </w:rPr>
            </w:pPr>
          </w:p>
        </w:tc>
        <w:tc>
          <w:tcPr>
            <w:tcW w:w="283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284"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8</w:t>
            </w:r>
          </w:p>
        </w:tc>
        <w:tc>
          <w:tcPr>
            <w:tcW w:w="2126" w:type="dxa"/>
            <w:shd w:val="clear" w:color="000000" w:fill="FFFFFF"/>
            <w:noWrap/>
            <w:vAlign w:val="center"/>
            <w:hideMark/>
          </w:tcPr>
          <w:p w:rsidR="00165AA1" w:rsidRPr="00165AA1" w:rsidRDefault="00165AA1" w:rsidP="00165AA1">
            <w:pPr>
              <w:spacing w:after="0" w:line="240" w:lineRule="auto"/>
              <w:jc w:val="center"/>
              <w:rPr>
                <w:rFonts w:eastAsia="Times New Roman" w:cs="Arial"/>
                <w:b/>
                <w:bCs/>
                <w:color w:val="000000"/>
                <w:sz w:val="16"/>
                <w:szCs w:val="16"/>
                <w:lang w:eastAsia="es-CO"/>
              </w:rPr>
            </w:pPr>
            <w:r w:rsidRPr="00165AA1">
              <w:rPr>
                <w:rFonts w:eastAsia="Times New Roman" w:cs="Arial"/>
                <w:b/>
                <w:bCs/>
                <w:color w:val="000000"/>
                <w:sz w:val="16"/>
                <w:szCs w:val="16"/>
                <w:lang w:eastAsia="es-CO"/>
              </w:rPr>
              <w:t> </w:t>
            </w:r>
          </w:p>
        </w:tc>
        <w:tc>
          <w:tcPr>
            <w:tcW w:w="1843" w:type="dxa"/>
            <w:vMerge/>
            <w:vAlign w:val="center"/>
            <w:hideMark/>
          </w:tcPr>
          <w:p w:rsidR="00165AA1" w:rsidRPr="00165AA1" w:rsidRDefault="00165AA1" w:rsidP="00165AA1">
            <w:pPr>
              <w:spacing w:after="0" w:line="240" w:lineRule="auto"/>
              <w:rPr>
                <w:rFonts w:eastAsia="Times New Roman" w:cs="Arial"/>
                <w:b/>
                <w:bCs/>
                <w:color w:val="000000"/>
                <w:sz w:val="16"/>
                <w:szCs w:val="16"/>
                <w:lang w:eastAsia="es-CO"/>
              </w:rPr>
            </w:pPr>
          </w:p>
        </w:tc>
        <w:tc>
          <w:tcPr>
            <w:tcW w:w="703"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c>
          <w:tcPr>
            <w:tcW w:w="1565" w:type="dxa"/>
            <w:vMerge/>
            <w:vAlign w:val="center"/>
            <w:hideMark/>
          </w:tcPr>
          <w:p w:rsidR="00165AA1" w:rsidRPr="00165AA1" w:rsidRDefault="00165AA1" w:rsidP="00165AA1">
            <w:pPr>
              <w:spacing w:after="0" w:line="240" w:lineRule="auto"/>
              <w:rPr>
                <w:rFonts w:eastAsia="Times New Roman" w:cs="Arial"/>
                <w:color w:val="000000"/>
                <w:sz w:val="16"/>
                <w:szCs w:val="16"/>
                <w:lang w:eastAsia="es-CO"/>
              </w:rPr>
            </w:pPr>
          </w:p>
        </w:tc>
      </w:tr>
    </w:tbl>
    <w:p w:rsidR="00EF6A98" w:rsidRDefault="00EF6A98" w:rsidP="008A0DDF">
      <w:pPr>
        <w:spacing w:after="0" w:line="240" w:lineRule="auto"/>
        <w:jc w:val="center"/>
        <w:rPr>
          <w:rFonts w:eastAsia="Times New Roman" w:cs="Arial"/>
          <w:b/>
          <w:bCs/>
          <w:color w:val="FFFFFF"/>
          <w:sz w:val="36"/>
          <w:szCs w:val="36"/>
          <w:lang w:eastAsia="es-CO"/>
        </w:rPr>
      </w:pPr>
    </w:p>
    <w:tbl>
      <w:tblPr>
        <w:tblW w:w="145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2160"/>
        <w:gridCol w:w="2003"/>
        <w:gridCol w:w="3469"/>
        <w:gridCol w:w="680"/>
        <w:gridCol w:w="375"/>
        <w:gridCol w:w="2081"/>
        <w:gridCol w:w="1495"/>
        <w:gridCol w:w="732"/>
        <w:gridCol w:w="1546"/>
      </w:tblGrid>
      <w:tr w:rsidR="003A27FC" w:rsidRPr="003A27FC" w:rsidTr="003A27FC">
        <w:trPr>
          <w:trHeight w:val="525"/>
        </w:trPr>
        <w:tc>
          <w:tcPr>
            <w:tcW w:w="14541" w:type="dxa"/>
            <w:gridSpan w:val="9"/>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INFORMACIÓN Y COMUNICACIÓN</w:t>
            </w:r>
          </w:p>
        </w:tc>
      </w:tr>
      <w:tr w:rsidR="003A27FC" w:rsidRPr="003A27FC" w:rsidTr="003A27FC">
        <w:trPr>
          <w:trHeight w:val="461"/>
        </w:trPr>
        <w:tc>
          <w:tcPr>
            <w:tcW w:w="14541" w:type="dxa"/>
            <w:gridSpan w:val="9"/>
            <w:tcBorders>
              <w:bottom w:val="dashSmallGap" w:sz="4" w:space="0" w:color="auto"/>
            </w:tcBorders>
            <w:shd w:val="clear" w:color="000000" w:fill="FFFFFF"/>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 xml:space="preserve">Este componente verifica que las políticas, directrices y mecanismos de consecución, captura, procesamiento y generación de datos dentro y en el entorno de cada entidad, satisfagan la necesidad de divulgar los resultados, de mostrar mejoras en la gestión administrativa y procurar que la información y la comunicación de la entidad y de cada proceso sea adecuada a las necesidades específicas de los grupos de valor y grupos de interés. </w:t>
            </w:r>
            <w:r w:rsidRPr="003A27FC">
              <w:rPr>
                <w:rFonts w:eastAsia="Times New Roman" w:cs="Arial"/>
                <w:color w:val="000000"/>
                <w:sz w:val="16"/>
                <w:szCs w:val="16"/>
                <w:lang w:eastAsia="es-CO"/>
              </w:rPr>
              <w:br/>
              <w:t>Se requiere que todos los servidores de la entidad reciban un claro mensaje de la Alta Dirección sobre las responsabilidades de control. Deben comprender su función frente al Sistema de Control Interno.</w:t>
            </w:r>
          </w:p>
        </w:tc>
      </w:tr>
      <w:tr w:rsidR="003A27FC" w:rsidRPr="003A27FC" w:rsidTr="003A27FC">
        <w:trPr>
          <w:trHeight w:val="76"/>
        </w:trPr>
        <w:tc>
          <w:tcPr>
            <w:tcW w:w="2160"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2003" w:type="dxa"/>
            <w:tcBorders>
              <w:top w:val="dashSmallGap" w:sz="4" w:space="0" w:color="auto"/>
              <w:left w:val="nil"/>
              <w:bottom w:val="dashSmallGap" w:sz="4" w:space="0" w:color="auto"/>
              <w:right w:val="nil"/>
            </w:tcBorders>
            <w:shd w:val="clear" w:color="000000" w:fill="FFFFFF"/>
            <w:noWrap/>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3469"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680"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375"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2081"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tcBorders>
              <w:top w:val="dashSmallGap" w:sz="4" w:space="0" w:color="auto"/>
              <w:left w:val="nil"/>
              <w:bottom w:val="dashSmallGap" w:sz="4" w:space="0" w:color="auto"/>
              <w:right w:val="nil"/>
            </w:tcBorders>
            <w:shd w:val="clear" w:color="000000" w:fill="FFFFFF"/>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732"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546" w:type="dxa"/>
            <w:tcBorders>
              <w:top w:val="dashSmallGap" w:sz="4" w:space="0" w:color="auto"/>
              <w:left w:val="nil"/>
              <w:bottom w:val="dashSmallGap" w:sz="4" w:space="0" w:color="auto"/>
              <w:right w:val="nil"/>
            </w:tcBorders>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r>
      <w:tr w:rsidR="003A27FC" w:rsidRPr="003A27FC" w:rsidTr="003A27FC">
        <w:trPr>
          <w:trHeight w:val="255"/>
        </w:trPr>
        <w:tc>
          <w:tcPr>
            <w:tcW w:w="2160" w:type="dxa"/>
            <w:vMerge w:val="restart"/>
            <w:tcBorders>
              <w:top w:val="dashSmallGap" w:sz="4" w:space="0" w:color="auto"/>
            </w:tcBorders>
            <w:shd w:val="clear" w:color="000000" w:fill="8DB4E2"/>
            <w:hideMark/>
          </w:tcPr>
          <w:p w:rsidR="003A27FC" w:rsidRPr="003A27FC" w:rsidRDefault="003A27FC" w:rsidP="003A27FC">
            <w:pPr>
              <w:spacing w:after="0" w:line="240" w:lineRule="auto"/>
              <w:rPr>
                <w:rFonts w:eastAsia="Times New Roman" w:cs="Arial"/>
                <w:b/>
                <w:bCs/>
                <w:color w:val="000000"/>
                <w:sz w:val="16"/>
                <w:szCs w:val="16"/>
                <w:u w:val="single"/>
                <w:lang w:eastAsia="es-CO"/>
              </w:rPr>
            </w:pPr>
            <w:r w:rsidRPr="003A27FC">
              <w:rPr>
                <w:rFonts w:eastAsia="Times New Roman" w:cs="Arial"/>
                <w:b/>
                <w:bCs/>
                <w:color w:val="000000"/>
                <w:sz w:val="16"/>
                <w:szCs w:val="16"/>
                <w:u w:val="single"/>
                <w:lang w:eastAsia="es-CO"/>
              </w:rPr>
              <w:br/>
              <w:t xml:space="preserve">Lineamiento 13: </w:t>
            </w:r>
            <w:r w:rsidRPr="003A27FC">
              <w:rPr>
                <w:rFonts w:eastAsia="Times New Roman" w:cs="Arial"/>
                <w:b/>
                <w:bCs/>
                <w:color w:val="000000"/>
                <w:sz w:val="16"/>
                <w:szCs w:val="16"/>
                <w:u w:val="single"/>
                <w:lang w:eastAsia="es-CO"/>
              </w:rPr>
              <w:br/>
            </w:r>
            <w:r w:rsidRPr="003A27FC">
              <w:rPr>
                <w:rFonts w:eastAsia="Times New Roman" w:cs="Arial"/>
                <w:b/>
                <w:bCs/>
                <w:color w:val="000000"/>
                <w:sz w:val="16"/>
                <w:szCs w:val="16"/>
                <w:lang w:eastAsia="es-CO"/>
              </w:rPr>
              <w:t>Utilización de información relevante (Identifica requisitos de información; Capta fuentes de datos internas y externas; Procesa datos relevantes y los transforma en información).</w:t>
            </w:r>
          </w:p>
        </w:tc>
        <w:tc>
          <w:tcPr>
            <w:tcW w:w="2003" w:type="dxa"/>
            <w:vMerge w:val="restart"/>
            <w:tcBorders>
              <w:top w:val="dashSmallGap" w:sz="4" w:space="0" w:color="auto"/>
            </w:tcBorders>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DIMENSIÓN O POLÍTICA DEL MIPG ASOCIADA AL REQUERIMIENTO</w:t>
            </w:r>
          </w:p>
        </w:tc>
        <w:tc>
          <w:tcPr>
            <w:tcW w:w="3469" w:type="dxa"/>
            <w:vMerge w:val="restart"/>
            <w:tcBorders>
              <w:top w:val="dashSmallGap" w:sz="4" w:space="0" w:color="auto"/>
            </w:tcBorders>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Explicación de cómo la Entidad </w:t>
            </w:r>
            <w:r w:rsidRPr="003A27FC">
              <w:rPr>
                <w:rFonts w:eastAsia="Times New Roman" w:cs="Arial"/>
                <w:b/>
                <w:bCs/>
                <w:color w:val="000000"/>
                <w:sz w:val="16"/>
                <w:szCs w:val="16"/>
                <w:u w:val="single"/>
                <w:lang w:eastAsia="es-CO"/>
              </w:rPr>
              <w:t>evidencia</w:t>
            </w:r>
            <w:r w:rsidRPr="003A27FC">
              <w:rPr>
                <w:rFonts w:eastAsia="Times New Roman" w:cs="Arial"/>
                <w:b/>
                <w:bCs/>
                <w:color w:val="000000"/>
                <w:sz w:val="16"/>
                <w:szCs w:val="16"/>
                <w:lang w:eastAsia="es-CO"/>
              </w:rPr>
              <w:t xml:space="preserve"> que está dando respuesta al requerimiento</w:t>
            </w:r>
            <w:r w:rsidRPr="003A27FC">
              <w:rPr>
                <w:rFonts w:eastAsia="Times New Roman" w:cs="Arial"/>
                <w:b/>
                <w:bCs/>
                <w:color w:val="000000"/>
                <w:sz w:val="16"/>
                <w:szCs w:val="16"/>
                <w:lang w:eastAsia="es-CO"/>
              </w:rPr>
              <w:br/>
            </w:r>
            <w:r w:rsidRPr="003A27FC">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680" w:type="dxa"/>
            <w:vMerge w:val="restart"/>
            <w:tcBorders>
              <w:top w:val="dashSmallGap" w:sz="4" w:space="0" w:color="auto"/>
            </w:tcBorders>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Presente</w:t>
            </w:r>
            <w:r w:rsidRPr="003A27FC">
              <w:rPr>
                <w:rFonts w:eastAsia="Times New Roman" w:cs="Arial"/>
                <w:b/>
                <w:bCs/>
                <w:color w:val="000000"/>
                <w:sz w:val="16"/>
                <w:szCs w:val="16"/>
                <w:lang w:eastAsia="es-CO"/>
              </w:rPr>
              <w:br/>
            </w:r>
            <w:r w:rsidRPr="003A27FC">
              <w:rPr>
                <w:rFonts w:eastAsia="Times New Roman" w:cs="Arial"/>
                <w:i/>
                <w:iCs/>
                <w:color w:val="000000"/>
                <w:sz w:val="16"/>
                <w:szCs w:val="16"/>
                <w:lang w:eastAsia="es-CO"/>
              </w:rPr>
              <w:t>(1/2/3)</w:t>
            </w:r>
          </w:p>
        </w:tc>
        <w:tc>
          <w:tcPr>
            <w:tcW w:w="3951" w:type="dxa"/>
            <w:gridSpan w:val="3"/>
            <w:vMerge w:val="restart"/>
            <w:tcBorders>
              <w:top w:val="dashSmallGap" w:sz="4" w:space="0" w:color="auto"/>
            </w:tcBorders>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EVIDENCIA DEL CONTROL </w:t>
            </w:r>
          </w:p>
        </w:tc>
        <w:tc>
          <w:tcPr>
            <w:tcW w:w="732" w:type="dxa"/>
            <w:vMerge w:val="restart"/>
            <w:tcBorders>
              <w:top w:val="dashSmallGap" w:sz="4" w:space="0" w:color="auto"/>
            </w:tcBorders>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Funcionando</w:t>
            </w:r>
            <w:r w:rsidRPr="003A27FC">
              <w:rPr>
                <w:rFonts w:eastAsia="Times New Roman" w:cs="Arial"/>
                <w:b/>
                <w:bCs/>
                <w:color w:val="000000"/>
                <w:sz w:val="16"/>
                <w:szCs w:val="16"/>
                <w:lang w:eastAsia="es-CO"/>
              </w:rPr>
              <w:br/>
            </w:r>
            <w:r w:rsidRPr="003A27FC">
              <w:rPr>
                <w:rFonts w:eastAsia="Times New Roman" w:cs="Arial"/>
                <w:i/>
                <w:iCs/>
                <w:color w:val="000000"/>
                <w:sz w:val="16"/>
                <w:szCs w:val="16"/>
                <w:lang w:eastAsia="es-CO"/>
              </w:rPr>
              <w:t>(1/2/3)</w:t>
            </w:r>
          </w:p>
        </w:tc>
        <w:tc>
          <w:tcPr>
            <w:tcW w:w="1546" w:type="dxa"/>
            <w:vMerge w:val="restart"/>
            <w:tcBorders>
              <w:top w:val="dashSmallGap" w:sz="4" w:space="0" w:color="auto"/>
            </w:tcBorders>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Evaluación</w:t>
            </w:r>
          </w:p>
        </w:tc>
      </w:tr>
      <w:tr w:rsidR="003A27FC" w:rsidRPr="003A27FC" w:rsidTr="003A27FC">
        <w:trPr>
          <w:trHeight w:val="450"/>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951" w:type="dxa"/>
            <w:gridSpan w:val="3"/>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3A27FC">
        <w:trPr>
          <w:trHeight w:val="555"/>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75" w:type="dxa"/>
            <w:vMerge w:val="restart"/>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No.</w:t>
            </w:r>
          </w:p>
        </w:tc>
        <w:tc>
          <w:tcPr>
            <w:tcW w:w="2081"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Referencia a Análisis y verificaciones en el marco del Comité Institucional de Coordinación de Control Interno</w:t>
            </w:r>
          </w:p>
        </w:tc>
        <w:tc>
          <w:tcPr>
            <w:tcW w:w="1495"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Observaciones de la evaluación independiente (tener en cuenta papel de  líneas de defensa) </w:t>
            </w: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AD331D">
        <w:trPr>
          <w:trHeight w:val="450"/>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7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2081"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C33A1A">
        <w:trPr>
          <w:trHeight w:val="70"/>
        </w:trPr>
        <w:tc>
          <w:tcPr>
            <w:tcW w:w="2160" w:type="dxa"/>
            <w:vMerge w:val="restart"/>
            <w:shd w:val="clear" w:color="auto" w:fill="auto"/>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13.1 La entidad ha diseñado sistemas de información para capturar y procesar datos y transformarlos en información para alcanzar los requerimientos de información definidos.</w:t>
            </w:r>
          </w:p>
        </w:tc>
        <w:tc>
          <w:tcPr>
            <w:tcW w:w="2003" w:type="dxa"/>
            <w:vMerge w:val="restart"/>
            <w:shd w:val="clear" w:color="auto" w:fill="auto"/>
            <w:vAlign w:val="center"/>
            <w:hideMark/>
          </w:tcPr>
          <w:p w:rsidR="003A27FC" w:rsidRPr="003A27FC" w:rsidRDefault="003A27FC" w:rsidP="003A27FC">
            <w:pPr>
              <w:spacing w:after="24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Dimensión de Información y comunicación </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A través de formulario en google la Oficina de Comunicaciones hace uso de herramientas digitales  para capturar información de las partes interesadas a nivel interno y transformar las necesidades en los productos requeridos</w:t>
            </w:r>
            <w:proofErr w:type="gramStart"/>
            <w:r w:rsidRPr="003A27FC">
              <w:rPr>
                <w:rFonts w:eastAsia="Times New Roman" w:cs="Arial"/>
                <w:color w:val="000000"/>
                <w:sz w:val="16"/>
                <w:szCs w:val="16"/>
                <w:lang w:eastAsia="es-CO"/>
              </w:rPr>
              <w:t>..</w:t>
            </w:r>
            <w:proofErr w:type="gramEnd"/>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1</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https://docs.google.com/forms/d/e/1FAIpQLSfFQ9Q9cIFreLz2RAHqkySa23r2QY9szxNG_vjh50SKolz0gw/viewform?vc=0&amp;c=0&amp;w=1&amp;flr=0</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A través de formulario en google la Oficina de Comunicaciones hace uso de herramientas digitales, sin embargo debido al vencimiento de la licencia de Google Drive dicha solicitudes se realizan a través del correo electrónico  personal de uno de los colaboradores de la Ofician de Comunicaciones quien es el encargado de dar </w:t>
            </w:r>
            <w:r w:rsidR="00FE5929" w:rsidRPr="003A27FC">
              <w:rPr>
                <w:rFonts w:eastAsia="Times New Roman" w:cs="Arial"/>
                <w:b/>
                <w:bCs/>
                <w:color w:val="000000"/>
                <w:sz w:val="16"/>
                <w:szCs w:val="16"/>
                <w:lang w:eastAsia="es-CO"/>
              </w:rPr>
              <w:t>trámite</w:t>
            </w:r>
            <w:r w:rsidRPr="003A27FC">
              <w:rPr>
                <w:rFonts w:eastAsia="Times New Roman" w:cs="Arial"/>
                <w:b/>
                <w:bCs/>
                <w:color w:val="000000"/>
                <w:sz w:val="16"/>
                <w:szCs w:val="16"/>
                <w:lang w:eastAsia="es-CO"/>
              </w:rPr>
              <w:t xml:space="preserve"> a todas las solicitudes de las diferentes dependencias.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2</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Deficiencia de control mayor (diseño y ejecución)</w:t>
            </w:r>
          </w:p>
        </w:tc>
      </w:tr>
      <w:tr w:rsidR="003A27FC" w:rsidRPr="003A27FC" w:rsidTr="003A27FC">
        <w:trPr>
          <w:trHeight w:val="9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8"/>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34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465"/>
        </w:trPr>
        <w:tc>
          <w:tcPr>
            <w:tcW w:w="2160" w:type="dxa"/>
            <w:vMerge w:val="restart"/>
            <w:shd w:val="clear" w:color="auto" w:fill="auto"/>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13.2  La entidad cuenta con el inventario de información relevante (interno/externa) y cuenta con un mecanismo que permita su actualización.</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 </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Transparencia y Acceso a la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Publica</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La  Alcaldía de Caldas produce y divulga contenidos a través del sitio web www.caldasantioquia.gov.co, con el fin de garantizar el derecho ciudadano a la información de </w:t>
            </w:r>
            <w:r w:rsidRPr="003A27FC">
              <w:rPr>
                <w:rFonts w:eastAsia="Times New Roman" w:cs="Arial"/>
                <w:color w:val="000000"/>
                <w:sz w:val="16"/>
                <w:szCs w:val="16"/>
                <w:lang w:eastAsia="es-CO"/>
              </w:rPr>
              <w:br/>
              <w:t>la Entidad en sus diferentes niveles, acogiendo la siguiente política editorial:</w:t>
            </w:r>
            <w:r w:rsidRPr="003A27FC">
              <w:rPr>
                <w:rFonts w:eastAsia="Times New Roman" w:cs="Arial"/>
                <w:color w:val="000000"/>
                <w:sz w:val="16"/>
                <w:szCs w:val="16"/>
                <w:lang w:eastAsia="es-CO"/>
              </w:rPr>
              <w:br/>
              <w:t>- Propender porque el contenido consignado en el sitio web alcance principios de accesibilidad para todos los usuarios.</w:t>
            </w:r>
          </w:p>
        </w:tc>
        <w:tc>
          <w:tcPr>
            <w:tcW w:w="680"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https://caldasantioquia.gov.co/sala-de-prensa/noticias/</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Se implementa el inventario con el formato de solicitudes</w:t>
            </w:r>
            <w:r w:rsidRPr="003A27FC">
              <w:rPr>
                <w:rFonts w:eastAsia="Times New Roman" w:cs="Arial"/>
                <w:b/>
                <w:bCs/>
                <w:color w:val="000000"/>
                <w:sz w:val="16"/>
                <w:szCs w:val="16"/>
                <w:lang w:eastAsia="es-CO"/>
              </w:rPr>
              <w:br/>
              <w:t xml:space="preserve">de la oficina de comunicaciones, y donde se evidencia la plataforma en la cual se proyecta la información y el </w:t>
            </w:r>
            <w:r w:rsidR="00FE5929" w:rsidRPr="003A27FC">
              <w:rPr>
                <w:rFonts w:eastAsia="Times New Roman" w:cs="Arial"/>
                <w:b/>
                <w:bCs/>
                <w:color w:val="000000"/>
                <w:sz w:val="16"/>
                <w:szCs w:val="16"/>
                <w:lang w:eastAsia="es-CO"/>
              </w:rPr>
              <w:t>público</w:t>
            </w:r>
            <w:r w:rsidRPr="003A27FC">
              <w:rPr>
                <w:rFonts w:eastAsia="Times New Roman" w:cs="Arial"/>
                <w:b/>
                <w:bCs/>
                <w:color w:val="000000"/>
                <w:sz w:val="16"/>
                <w:szCs w:val="16"/>
                <w:lang w:eastAsia="es-CO"/>
              </w:rPr>
              <w:t xml:space="preserve"> objetivo de dicha información.</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3A27FC">
        <w:trPr>
          <w:trHeight w:val="46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https://caldasantioquia.gov.co/sala-de-prensa/boletines-de-prensa/</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33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https://caldasantioquia.gov.co/transparencia/</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22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34"/>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9"/>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330"/>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13.3 La entidad considera un ámbito amplio de fuentes de datos (internas y externas), para la captura y procesamiento posterior de información clave para la consecución de metas y objetivos.</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 </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Transparencia y Acceso a la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Publica</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La Entidad a través de la oficina de comunicaciones captura información de las partes interesadas.</w:t>
            </w:r>
            <w:r w:rsidRPr="003A27FC">
              <w:rPr>
                <w:rFonts w:eastAsia="Times New Roman" w:cs="Arial"/>
                <w:color w:val="000000"/>
                <w:sz w:val="16"/>
                <w:szCs w:val="16"/>
                <w:lang w:eastAsia="es-CO"/>
              </w:rPr>
              <w:br/>
              <w:t>La entidad cuenta:</w:t>
            </w:r>
            <w:r w:rsidRPr="003A27FC">
              <w:rPr>
                <w:rFonts w:eastAsia="Times New Roman" w:cs="Arial"/>
                <w:color w:val="000000"/>
                <w:sz w:val="16"/>
                <w:szCs w:val="16"/>
                <w:lang w:eastAsia="es-CO"/>
              </w:rPr>
              <w:br/>
              <w:t>Catálogo de Datos Abiertos</w:t>
            </w:r>
            <w:r w:rsidRPr="003A27FC">
              <w:rPr>
                <w:rFonts w:eastAsia="Times New Roman" w:cs="Arial"/>
                <w:color w:val="000000"/>
                <w:sz w:val="16"/>
                <w:szCs w:val="16"/>
                <w:lang w:eastAsia="es-CO"/>
              </w:rPr>
              <w:br/>
              <w:t>Índice de Información Clasificada y Reservada</w:t>
            </w:r>
            <w:r w:rsidRPr="003A27FC">
              <w:rPr>
                <w:rFonts w:eastAsia="Times New Roman" w:cs="Arial"/>
                <w:color w:val="000000"/>
                <w:sz w:val="16"/>
                <w:szCs w:val="16"/>
                <w:lang w:eastAsia="es-CO"/>
              </w:rPr>
              <w:br/>
              <w:t>Registro de Activos de Información</w:t>
            </w:r>
            <w:r w:rsidRPr="003A27FC">
              <w:rPr>
                <w:rFonts w:eastAsia="Times New Roman" w:cs="Arial"/>
                <w:color w:val="000000"/>
                <w:sz w:val="16"/>
                <w:szCs w:val="16"/>
                <w:lang w:eastAsia="es-CO"/>
              </w:rPr>
              <w:br/>
              <w:t>Esquema de Publicación de Información</w:t>
            </w:r>
            <w:r w:rsidRPr="003A27FC">
              <w:rPr>
                <w:rFonts w:eastAsia="Times New Roman" w:cs="Arial"/>
                <w:color w:val="000000"/>
                <w:sz w:val="16"/>
                <w:szCs w:val="16"/>
                <w:lang w:eastAsia="es-CO"/>
              </w:rPr>
              <w:br/>
              <w:t>esto se puede encontrar en el link de transparencia y de acceso a la información, dando cumplimiento en lo que se exige para el índice transparencia y acceso a la información</w:t>
            </w:r>
          </w:p>
        </w:tc>
        <w:tc>
          <w:tcPr>
            <w:tcW w:w="680"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https://caldasantioquia.gov.co/transparencia/</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En la página web, teniendo en cuenta las solicitudes de</w:t>
            </w:r>
            <w:r w:rsidRPr="003A27FC">
              <w:rPr>
                <w:rFonts w:eastAsia="Times New Roman" w:cs="Arial"/>
                <w:b/>
                <w:bCs/>
                <w:color w:val="000000"/>
                <w:sz w:val="16"/>
                <w:szCs w:val="16"/>
                <w:lang w:eastAsia="es-CO"/>
              </w:rPr>
              <w:br/>
              <w:t>cada dependencia, se crean formularios que captan y</w:t>
            </w:r>
            <w:r w:rsidRPr="003A27FC">
              <w:rPr>
                <w:rFonts w:eastAsia="Times New Roman" w:cs="Arial"/>
                <w:b/>
                <w:bCs/>
                <w:color w:val="000000"/>
                <w:sz w:val="16"/>
                <w:szCs w:val="16"/>
                <w:lang w:eastAsia="es-CO"/>
              </w:rPr>
              <w:br/>
              <w:t>actualizan bases de datos. Estos formularios son según la</w:t>
            </w:r>
            <w:r w:rsidRPr="003A27FC">
              <w:rPr>
                <w:rFonts w:eastAsia="Times New Roman" w:cs="Arial"/>
                <w:b/>
                <w:bCs/>
                <w:color w:val="000000"/>
                <w:sz w:val="16"/>
                <w:szCs w:val="16"/>
                <w:lang w:eastAsia="es-CO"/>
              </w:rPr>
              <w:br/>
              <w:t xml:space="preserve">necesidad de cada dependencia. </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663"/>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1095"/>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13.4 La entidad ha desarrollado e implementado actividades de control sobre la integridad, confidencialidad y disponibilidad de los datos e información definidos como relevantes.</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 </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Transparencia y Acceso a la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Publica</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La entidad cuenta con la Política General de seguridad y privacidad de la información, con respecto a </w:t>
            </w:r>
            <w:r w:rsidRPr="003A27FC">
              <w:rPr>
                <w:rFonts w:eastAsia="Times New Roman" w:cs="Arial"/>
                <w:color w:val="000000"/>
                <w:sz w:val="16"/>
                <w:szCs w:val="16"/>
                <w:lang w:eastAsia="es-CO"/>
              </w:rPr>
              <w:br/>
              <w:t>la protección de la confidencialidad, integridad y disponibilidad de los activos de información.</w:t>
            </w:r>
            <w:r w:rsidRPr="003A27FC">
              <w:rPr>
                <w:rFonts w:eastAsia="Times New Roman" w:cs="Arial"/>
                <w:color w:val="000000"/>
                <w:sz w:val="16"/>
                <w:szCs w:val="16"/>
                <w:lang w:eastAsia="es-CO"/>
              </w:rPr>
              <w:br/>
              <w:t xml:space="preserve">La Administración Municipal de Caldas, en cumplimiento de la Ley 1581 de 2012 ( protección de datos </w:t>
            </w:r>
            <w:r w:rsidRPr="003A27FC">
              <w:rPr>
                <w:rFonts w:eastAsia="Times New Roman" w:cs="Arial"/>
                <w:color w:val="000000"/>
                <w:sz w:val="16"/>
                <w:szCs w:val="16"/>
                <w:lang w:eastAsia="es-CO"/>
              </w:rPr>
              <w:br/>
              <w:t>personales) adopta las siguientes políticas para el manejo de los datos a los cuales tiene acceso las personas</w:t>
            </w:r>
          </w:p>
        </w:tc>
        <w:tc>
          <w:tcPr>
            <w:tcW w:w="680"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https://caldasantioquia.gov.co/wp-content/uploads/2021/05/35735-politica-seguridad-y-privacidad-de-la-informacion-2020_compressed.pdf</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En la Administración Municipal se adoptó el Decreto 063 de 2018 - Por medio del cual se adopta el</w:t>
            </w:r>
            <w:r w:rsidRPr="003A27FC">
              <w:rPr>
                <w:rFonts w:eastAsia="Times New Roman" w:cs="Arial"/>
                <w:b/>
                <w:bCs/>
                <w:color w:val="000000"/>
                <w:sz w:val="16"/>
                <w:szCs w:val="16"/>
                <w:lang w:eastAsia="es-CO"/>
              </w:rPr>
              <w:br/>
              <w:t>manual de seguridad y privacidad de la información en el</w:t>
            </w:r>
            <w:r w:rsidRPr="003A27FC">
              <w:rPr>
                <w:rFonts w:eastAsia="Times New Roman" w:cs="Arial"/>
                <w:b/>
                <w:bCs/>
                <w:color w:val="000000"/>
                <w:sz w:val="16"/>
                <w:szCs w:val="16"/>
                <w:lang w:eastAsia="es-CO"/>
              </w:rPr>
              <w:br/>
              <w:t>municipio de Caldas Antioquia.</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3A27FC">
        <w:trPr>
          <w:trHeight w:val="69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https://caldasantioquia.gov.co/wp-content/uploads/2021/05/18ca5-politica-tratamiento-datos-personales_compressed.pdf</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13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416"/>
        </w:trPr>
        <w:tc>
          <w:tcPr>
            <w:tcW w:w="2160" w:type="dxa"/>
            <w:vMerge w:val="restart"/>
            <w:shd w:val="clear" w:color="000000" w:fill="8DB4E2"/>
            <w:hideMark/>
          </w:tcPr>
          <w:p w:rsidR="003A27FC" w:rsidRPr="003A27FC" w:rsidRDefault="003A27FC" w:rsidP="003A27FC">
            <w:pPr>
              <w:spacing w:after="0" w:line="240" w:lineRule="auto"/>
              <w:rPr>
                <w:rFonts w:eastAsia="Times New Roman" w:cs="Arial"/>
                <w:b/>
                <w:bCs/>
                <w:color w:val="000000"/>
                <w:sz w:val="16"/>
                <w:szCs w:val="16"/>
                <w:u w:val="single"/>
                <w:lang w:eastAsia="es-CO"/>
              </w:rPr>
            </w:pPr>
            <w:r w:rsidRPr="003A27FC">
              <w:rPr>
                <w:rFonts w:eastAsia="Times New Roman" w:cs="Arial"/>
                <w:b/>
                <w:bCs/>
                <w:color w:val="000000"/>
                <w:sz w:val="16"/>
                <w:szCs w:val="16"/>
                <w:u w:val="single"/>
                <w:lang w:eastAsia="es-CO"/>
              </w:rPr>
              <w:br/>
              <w:t xml:space="preserve">Lineamiento 14: </w:t>
            </w:r>
            <w:r w:rsidRPr="003A27FC">
              <w:rPr>
                <w:rFonts w:eastAsia="Times New Roman" w:cs="Arial"/>
                <w:b/>
                <w:bCs/>
                <w:color w:val="000000"/>
                <w:sz w:val="16"/>
                <w:szCs w:val="16"/>
                <w:u w:val="single"/>
                <w:lang w:eastAsia="es-CO"/>
              </w:rPr>
              <w:br/>
            </w:r>
            <w:r w:rsidRPr="003A27FC">
              <w:rPr>
                <w:rFonts w:eastAsia="Times New Roman" w:cs="Arial"/>
                <w:b/>
                <w:bCs/>
                <w:color w:val="000000"/>
                <w:sz w:val="16"/>
                <w:szCs w:val="16"/>
                <w:lang w:eastAsia="es-CO"/>
              </w:rPr>
              <w:t>Comunicación Interna (Se comunica con el Comité Institucional de Coordinación de Control Interno o su equivalente; Facilita líneas de comunicación en todos los niveles; Selecciona el método de comunicación pertinente).</w:t>
            </w:r>
          </w:p>
        </w:tc>
        <w:tc>
          <w:tcPr>
            <w:tcW w:w="2003"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DIMENSIÓN O POLÍTICA DEL MIPG ASOCIADA AL REQUERIMIENTO</w:t>
            </w:r>
          </w:p>
        </w:tc>
        <w:tc>
          <w:tcPr>
            <w:tcW w:w="3469"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Explicación de cómo la Entidad </w:t>
            </w:r>
            <w:r w:rsidRPr="003A27FC">
              <w:rPr>
                <w:rFonts w:eastAsia="Times New Roman" w:cs="Arial"/>
                <w:b/>
                <w:bCs/>
                <w:color w:val="000000"/>
                <w:sz w:val="16"/>
                <w:szCs w:val="16"/>
                <w:u w:val="single"/>
                <w:lang w:eastAsia="es-CO"/>
              </w:rPr>
              <w:t>evidencia</w:t>
            </w:r>
            <w:r w:rsidRPr="003A27FC">
              <w:rPr>
                <w:rFonts w:eastAsia="Times New Roman" w:cs="Arial"/>
                <w:b/>
                <w:bCs/>
                <w:color w:val="000000"/>
                <w:sz w:val="16"/>
                <w:szCs w:val="16"/>
                <w:lang w:eastAsia="es-CO"/>
              </w:rPr>
              <w:t xml:space="preserve"> que está dando respuesta al requerimiento</w:t>
            </w:r>
            <w:r w:rsidRPr="003A27FC">
              <w:rPr>
                <w:rFonts w:eastAsia="Times New Roman" w:cs="Arial"/>
                <w:b/>
                <w:bCs/>
                <w:color w:val="000000"/>
                <w:sz w:val="16"/>
                <w:szCs w:val="16"/>
                <w:lang w:eastAsia="es-CO"/>
              </w:rPr>
              <w:br/>
            </w:r>
            <w:r w:rsidRPr="003A27FC">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680" w:type="dxa"/>
            <w:vMerge w:val="restart"/>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Presente</w:t>
            </w:r>
            <w:r w:rsidRPr="003A27FC">
              <w:rPr>
                <w:rFonts w:eastAsia="Times New Roman" w:cs="Arial"/>
                <w:b/>
                <w:bCs/>
                <w:color w:val="000000"/>
                <w:sz w:val="16"/>
                <w:szCs w:val="16"/>
                <w:lang w:eastAsia="es-CO"/>
              </w:rPr>
              <w:br/>
            </w:r>
            <w:r w:rsidRPr="003A27FC">
              <w:rPr>
                <w:rFonts w:eastAsia="Times New Roman" w:cs="Arial"/>
                <w:i/>
                <w:iCs/>
                <w:color w:val="000000"/>
                <w:sz w:val="16"/>
                <w:szCs w:val="16"/>
                <w:lang w:eastAsia="es-CO"/>
              </w:rPr>
              <w:t>(1/2/3)</w:t>
            </w:r>
          </w:p>
        </w:tc>
        <w:tc>
          <w:tcPr>
            <w:tcW w:w="3951" w:type="dxa"/>
            <w:gridSpan w:val="3"/>
            <w:vMerge w:val="restart"/>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EVIDENCIA DEL CONTROL </w:t>
            </w:r>
          </w:p>
        </w:tc>
        <w:tc>
          <w:tcPr>
            <w:tcW w:w="732" w:type="dxa"/>
            <w:vMerge w:val="restart"/>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Funcionando</w:t>
            </w:r>
            <w:r w:rsidRPr="003A27FC">
              <w:rPr>
                <w:rFonts w:eastAsia="Times New Roman" w:cs="Arial"/>
                <w:b/>
                <w:bCs/>
                <w:color w:val="000000"/>
                <w:sz w:val="16"/>
                <w:szCs w:val="16"/>
                <w:lang w:eastAsia="es-CO"/>
              </w:rPr>
              <w:br/>
            </w:r>
            <w:r w:rsidRPr="003A27FC">
              <w:rPr>
                <w:rFonts w:eastAsia="Times New Roman" w:cs="Arial"/>
                <w:i/>
                <w:iCs/>
                <w:color w:val="000000"/>
                <w:sz w:val="16"/>
                <w:szCs w:val="16"/>
                <w:lang w:eastAsia="es-CO"/>
              </w:rPr>
              <w:t>(1/2/3)</w:t>
            </w:r>
          </w:p>
        </w:tc>
        <w:tc>
          <w:tcPr>
            <w:tcW w:w="1546" w:type="dxa"/>
            <w:vMerge w:val="restart"/>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Evaluación</w:t>
            </w:r>
          </w:p>
        </w:tc>
      </w:tr>
      <w:tr w:rsidR="003A27FC" w:rsidRPr="003A27FC" w:rsidTr="003A27FC">
        <w:trPr>
          <w:trHeight w:val="450"/>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951" w:type="dxa"/>
            <w:gridSpan w:val="3"/>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3A27FC">
        <w:trPr>
          <w:trHeight w:val="555"/>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75" w:type="dxa"/>
            <w:vMerge w:val="restart"/>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No.</w:t>
            </w:r>
          </w:p>
        </w:tc>
        <w:tc>
          <w:tcPr>
            <w:tcW w:w="2081"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Referencia a Análisis y verificaciones en el marco del Comité Institucional de Coordinación de Control Interno</w:t>
            </w:r>
          </w:p>
        </w:tc>
        <w:tc>
          <w:tcPr>
            <w:tcW w:w="1495"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Observaciones de la </w:t>
            </w:r>
            <w:r w:rsidR="00FE5929" w:rsidRPr="003A27FC">
              <w:rPr>
                <w:rFonts w:eastAsia="Times New Roman" w:cs="Arial"/>
                <w:b/>
                <w:bCs/>
                <w:color w:val="000000"/>
                <w:sz w:val="16"/>
                <w:szCs w:val="16"/>
                <w:lang w:eastAsia="es-CO"/>
              </w:rPr>
              <w:t>evaluación</w:t>
            </w:r>
            <w:r w:rsidRPr="003A27FC">
              <w:rPr>
                <w:rFonts w:eastAsia="Times New Roman" w:cs="Arial"/>
                <w:b/>
                <w:bCs/>
                <w:color w:val="000000"/>
                <w:sz w:val="16"/>
                <w:szCs w:val="16"/>
                <w:lang w:eastAsia="es-CO"/>
              </w:rPr>
              <w:t xml:space="preserve"> independiente (tener </w:t>
            </w:r>
            <w:r w:rsidR="00FE5929" w:rsidRPr="003A27FC">
              <w:rPr>
                <w:rFonts w:eastAsia="Times New Roman" w:cs="Arial"/>
                <w:b/>
                <w:bCs/>
                <w:color w:val="000000"/>
                <w:sz w:val="16"/>
                <w:szCs w:val="16"/>
                <w:lang w:eastAsia="es-CO"/>
              </w:rPr>
              <w:t>en cuenta</w:t>
            </w:r>
            <w:r w:rsidRPr="003A27FC">
              <w:rPr>
                <w:rFonts w:eastAsia="Times New Roman" w:cs="Arial"/>
                <w:b/>
                <w:bCs/>
                <w:color w:val="000000"/>
                <w:sz w:val="16"/>
                <w:szCs w:val="16"/>
                <w:lang w:eastAsia="es-CO"/>
              </w:rPr>
              <w:t xml:space="preserve"> papel de  líneas de defensa) </w:t>
            </w: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EA6960">
        <w:trPr>
          <w:trHeight w:val="450"/>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7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2081"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3A27FC">
        <w:trPr>
          <w:trHeight w:val="345"/>
        </w:trPr>
        <w:tc>
          <w:tcPr>
            <w:tcW w:w="2160" w:type="dxa"/>
            <w:vMerge w:val="restart"/>
            <w:shd w:val="clear" w:color="auto" w:fill="auto"/>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14.1 Para la comunicación interna la Alta Dirección tiene mecanismos que permitan dar a conocer los objetivos y metas estratégicas, de manera tal que todo el personal entiende su papel en su consecución. (Considera los canales más apropiados y evalúa su efectividad).</w:t>
            </w:r>
          </w:p>
        </w:tc>
        <w:tc>
          <w:tcPr>
            <w:tcW w:w="2003" w:type="dxa"/>
            <w:vMerge w:val="restart"/>
            <w:shd w:val="clear" w:color="auto" w:fill="auto"/>
            <w:vAlign w:val="center"/>
            <w:hideMark/>
          </w:tcPr>
          <w:p w:rsidR="003A27FC" w:rsidRPr="003A27FC" w:rsidRDefault="00FE5929" w:rsidP="003A27FC">
            <w:pPr>
              <w:spacing w:after="24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Mediante la plataforma de Mailchimp (envío de correos </w:t>
            </w:r>
            <w:r w:rsidRPr="003A27FC">
              <w:rPr>
                <w:rFonts w:eastAsia="Times New Roman" w:cs="Arial"/>
                <w:color w:val="000000"/>
                <w:sz w:val="16"/>
                <w:szCs w:val="16"/>
                <w:lang w:eastAsia="es-CO"/>
              </w:rPr>
              <w:br/>
              <w:t xml:space="preserve">masivos), desde la oficina de comunicaciones son enviados </w:t>
            </w:r>
            <w:r w:rsidRPr="003A27FC">
              <w:rPr>
                <w:rFonts w:eastAsia="Times New Roman" w:cs="Arial"/>
                <w:color w:val="000000"/>
                <w:sz w:val="16"/>
                <w:szCs w:val="16"/>
                <w:lang w:eastAsia="es-CO"/>
              </w:rPr>
              <w:br/>
              <w:t xml:space="preserve">los boletines a los servidores públicos y contratistas de la </w:t>
            </w:r>
            <w:r w:rsidRPr="003A27FC">
              <w:rPr>
                <w:rFonts w:eastAsia="Times New Roman" w:cs="Arial"/>
                <w:color w:val="000000"/>
                <w:sz w:val="16"/>
                <w:szCs w:val="16"/>
                <w:lang w:eastAsia="es-CO"/>
              </w:rPr>
              <w:br/>
              <w:t xml:space="preserve">administración municipal. </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noWrap/>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Boletines Internos</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Se hacen uso de herramientas digitales para que, de manera copiosa, se </w:t>
            </w:r>
            <w:r w:rsidR="00FE5929" w:rsidRPr="003A27FC">
              <w:rPr>
                <w:rFonts w:eastAsia="Times New Roman" w:cs="Arial"/>
                <w:b/>
                <w:bCs/>
                <w:color w:val="000000"/>
                <w:sz w:val="16"/>
                <w:szCs w:val="16"/>
                <w:lang w:eastAsia="es-CO"/>
              </w:rPr>
              <w:t>divulgue</w:t>
            </w:r>
            <w:r w:rsidRPr="003A27FC">
              <w:rPr>
                <w:rFonts w:eastAsia="Times New Roman" w:cs="Arial"/>
                <w:b/>
                <w:bCs/>
                <w:color w:val="000000"/>
                <w:sz w:val="16"/>
                <w:szCs w:val="16"/>
                <w:lang w:eastAsia="es-CO"/>
              </w:rPr>
              <w:t xml:space="preserve"> información de relevancia entre todos los funcionarios de la Administración Municipal</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3A27FC">
        <w:trPr>
          <w:trHeight w:val="34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FFFFFF" w:fill="FFFFFF"/>
            <w:noWrap/>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Campañas de sensibilización</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09"/>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450"/>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14.2 La entidad cuenta con políticas de operación relacionadas con la administración de la información (niveles de autoridad y responsabilidad)</w:t>
            </w:r>
          </w:p>
        </w:tc>
        <w:tc>
          <w:tcPr>
            <w:tcW w:w="2003" w:type="dxa"/>
            <w:vMerge w:val="restart"/>
            <w:shd w:val="clear" w:color="auto" w:fill="auto"/>
            <w:vAlign w:val="center"/>
            <w:hideMark/>
          </w:tcPr>
          <w:p w:rsidR="003A27FC" w:rsidRPr="003A27FC" w:rsidRDefault="00FE5929" w:rsidP="003A27FC">
            <w:pPr>
              <w:spacing w:after="24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p>
        </w:tc>
        <w:tc>
          <w:tcPr>
            <w:tcW w:w="3469" w:type="dxa"/>
            <w:vMerge w:val="restart"/>
            <w:shd w:val="clear" w:color="000000" w:fill="FFFFFF"/>
            <w:vAlign w:val="center"/>
            <w:hideMark/>
          </w:tcPr>
          <w:p w:rsidR="003A27FC" w:rsidRPr="003A27FC" w:rsidRDefault="003A27FC" w:rsidP="00FE5929">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la oficina de comunicaciones a través del Plan Estratégico de Comunicaciones - PEC, tiene definidos los objetivos, estrategias y roles del equipo de trabajo con el fin de  abarcar lo relacionado a las estrategias internas y externas</w:t>
            </w:r>
          </w:p>
        </w:tc>
        <w:tc>
          <w:tcPr>
            <w:tcW w:w="680"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https://caldasantioquia.gov.co/wp-content/uploads/2021/11/PEC-2021-1.pdf</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La Oficina de Comunicaciones posee una </w:t>
            </w:r>
            <w:r w:rsidR="00FE5929" w:rsidRPr="003A27FC">
              <w:rPr>
                <w:rFonts w:eastAsia="Times New Roman" w:cs="Arial"/>
                <w:b/>
                <w:bCs/>
                <w:color w:val="000000"/>
                <w:sz w:val="16"/>
                <w:szCs w:val="16"/>
                <w:lang w:eastAsia="es-CO"/>
              </w:rPr>
              <w:t>caracterización</w:t>
            </w:r>
            <w:r w:rsidRPr="003A27FC">
              <w:rPr>
                <w:rFonts w:eastAsia="Times New Roman" w:cs="Arial"/>
                <w:b/>
                <w:bCs/>
                <w:color w:val="000000"/>
                <w:sz w:val="16"/>
                <w:szCs w:val="16"/>
                <w:lang w:eastAsia="es-CO"/>
              </w:rPr>
              <w:t xml:space="preserve"> de proceso (C-CP-01) por medio de la cual define las estrategias de comunicaciones de Caldas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FE5929">
        <w:trPr>
          <w:trHeight w:val="19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41"/>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9"/>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330"/>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14.3 La entidad cuenta con canales de información internos para la denuncia anónima o confidencial de posibles situaciones irregulares y se cuenta con mecanismos específicos para su manejo, de manera tal que generen la confianza para utilizarlos.</w:t>
            </w:r>
          </w:p>
        </w:tc>
        <w:tc>
          <w:tcPr>
            <w:tcW w:w="2003" w:type="dxa"/>
            <w:vMerge w:val="restart"/>
            <w:shd w:val="clear" w:color="auto" w:fill="auto"/>
            <w:vAlign w:val="center"/>
            <w:hideMark/>
          </w:tcPr>
          <w:p w:rsidR="003A27FC" w:rsidRPr="003A27FC" w:rsidRDefault="00FE5929" w:rsidP="003A27FC">
            <w:pPr>
              <w:spacing w:after="24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Se cuenta con un sistema de información y se puede evidenciar que los campo de identificación y </w:t>
            </w:r>
            <w:r w:rsidRPr="003A27FC">
              <w:rPr>
                <w:rFonts w:eastAsia="Times New Roman" w:cs="Arial"/>
                <w:color w:val="000000"/>
                <w:sz w:val="16"/>
                <w:szCs w:val="16"/>
                <w:lang w:eastAsia="es-CO"/>
              </w:rPr>
              <w:br/>
              <w:t xml:space="preserve">nombres no son obligatorios, lo que demuestra que se pueden interponer PQRSD de forma anónima, </w:t>
            </w:r>
            <w:r w:rsidRPr="003A27FC">
              <w:rPr>
                <w:rFonts w:eastAsia="Times New Roman" w:cs="Arial"/>
                <w:color w:val="000000"/>
                <w:sz w:val="16"/>
                <w:szCs w:val="16"/>
                <w:lang w:eastAsia="es-CO"/>
              </w:rPr>
              <w:br/>
              <w:t>cumpliendo lo establecido en la Ley 1437 de 2011 Ley 1755 de 2015</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http://pqrs.caldasantioquia.gov.co/</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La Administración cuenta con una plataforma de PQRS, a la cual llegan todo tipo de solicitudes de los ciudadanos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FE5929">
        <w:trPr>
          <w:trHeight w:val="12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4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450"/>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14.4 La entidad establece e implementa políticas y procedimientos para facilitar una comunicación interna efectiva.</w:t>
            </w:r>
          </w:p>
        </w:tc>
        <w:tc>
          <w:tcPr>
            <w:tcW w:w="2003" w:type="dxa"/>
            <w:vMerge w:val="restart"/>
            <w:shd w:val="clear" w:color="auto" w:fill="auto"/>
            <w:vAlign w:val="center"/>
            <w:hideMark/>
          </w:tcPr>
          <w:p w:rsidR="003A27FC" w:rsidRPr="003A27FC" w:rsidRDefault="00FE5929" w:rsidP="003A27FC">
            <w:pPr>
              <w:spacing w:after="24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En el  SIG se encuentran todos los procedimientos para cada uno de los procesos internos y la forma como fluye la información</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Sistema Integrado de Gestión - SIG</w:t>
            </w:r>
            <w:r w:rsidRPr="003A27FC">
              <w:rPr>
                <w:rFonts w:eastAsia="Times New Roman" w:cs="Arial"/>
                <w:color w:val="000000"/>
                <w:sz w:val="16"/>
                <w:szCs w:val="16"/>
                <w:lang w:eastAsia="es-CO"/>
              </w:rPr>
              <w:br/>
              <w:t>\\192.168.1.8\sig</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La Oficina de Comunicaciones posee una </w:t>
            </w:r>
            <w:r w:rsidR="00FE5929" w:rsidRPr="003A27FC">
              <w:rPr>
                <w:rFonts w:eastAsia="Times New Roman" w:cs="Arial"/>
                <w:b/>
                <w:bCs/>
                <w:color w:val="000000"/>
                <w:sz w:val="16"/>
                <w:szCs w:val="16"/>
                <w:lang w:eastAsia="es-CO"/>
              </w:rPr>
              <w:t>caracterización</w:t>
            </w:r>
            <w:r w:rsidRPr="003A27FC">
              <w:rPr>
                <w:rFonts w:eastAsia="Times New Roman" w:cs="Arial"/>
                <w:b/>
                <w:bCs/>
                <w:color w:val="000000"/>
                <w:sz w:val="16"/>
                <w:szCs w:val="16"/>
                <w:lang w:eastAsia="es-CO"/>
              </w:rPr>
              <w:t xml:space="preserve"> de proceso (C-CP-01) por medio de la cual define las estrategias de comunicaciones de Caldas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FE5929">
        <w:trPr>
          <w:trHeight w:val="147"/>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8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67"/>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7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4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55"/>
        </w:trPr>
        <w:tc>
          <w:tcPr>
            <w:tcW w:w="2160" w:type="dxa"/>
            <w:vMerge w:val="restart"/>
            <w:shd w:val="clear" w:color="000000" w:fill="8DB4E2"/>
            <w:hideMark/>
          </w:tcPr>
          <w:p w:rsidR="003A27FC" w:rsidRPr="003A27FC" w:rsidRDefault="003A27FC" w:rsidP="003A27FC">
            <w:pPr>
              <w:spacing w:after="0" w:line="240" w:lineRule="auto"/>
              <w:rPr>
                <w:rFonts w:eastAsia="Times New Roman" w:cs="Arial"/>
                <w:b/>
                <w:bCs/>
                <w:color w:val="000000"/>
                <w:sz w:val="16"/>
                <w:szCs w:val="16"/>
                <w:u w:val="single"/>
                <w:lang w:eastAsia="es-CO"/>
              </w:rPr>
            </w:pPr>
            <w:r w:rsidRPr="003A27FC">
              <w:rPr>
                <w:rFonts w:eastAsia="Times New Roman" w:cs="Arial"/>
                <w:b/>
                <w:bCs/>
                <w:color w:val="000000"/>
                <w:sz w:val="16"/>
                <w:szCs w:val="16"/>
                <w:u w:val="single"/>
                <w:lang w:eastAsia="es-CO"/>
              </w:rPr>
              <w:br/>
              <w:t xml:space="preserve">Lineamiento 15: </w:t>
            </w:r>
            <w:r w:rsidRPr="003A27FC">
              <w:rPr>
                <w:rFonts w:eastAsia="Times New Roman" w:cs="Arial"/>
                <w:b/>
                <w:bCs/>
                <w:color w:val="000000"/>
                <w:sz w:val="16"/>
                <w:szCs w:val="16"/>
                <w:u w:val="single"/>
                <w:lang w:eastAsia="es-CO"/>
              </w:rPr>
              <w:br/>
            </w:r>
            <w:r w:rsidRPr="003A27FC">
              <w:rPr>
                <w:rFonts w:eastAsia="Times New Roman" w:cs="Arial"/>
                <w:b/>
                <w:bCs/>
                <w:color w:val="000000"/>
                <w:sz w:val="16"/>
                <w:szCs w:val="16"/>
                <w:lang w:eastAsia="es-CO"/>
              </w:rPr>
              <w:t>Comunicación con el exterior (Se comunica con los grupos de valor y con terceros externos interesados; Facilita líneas de comunicación).</w:t>
            </w:r>
          </w:p>
        </w:tc>
        <w:tc>
          <w:tcPr>
            <w:tcW w:w="2003"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DIMENSIÓN O POLÍTICA DEL MIPG ASOCIADA AL REQUERIMIENTO</w:t>
            </w:r>
          </w:p>
        </w:tc>
        <w:tc>
          <w:tcPr>
            <w:tcW w:w="3469"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Explicación de cómo la Entidad </w:t>
            </w:r>
            <w:r w:rsidRPr="003A27FC">
              <w:rPr>
                <w:rFonts w:eastAsia="Times New Roman" w:cs="Arial"/>
                <w:b/>
                <w:bCs/>
                <w:color w:val="000000"/>
                <w:sz w:val="16"/>
                <w:szCs w:val="16"/>
                <w:u w:val="single"/>
                <w:lang w:eastAsia="es-CO"/>
              </w:rPr>
              <w:t>evidencia</w:t>
            </w:r>
            <w:r w:rsidRPr="003A27FC">
              <w:rPr>
                <w:rFonts w:eastAsia="Times New Roman" w:cs="Arial"/>
                <w:b/>
                <w:bCs/>
                <w:color w:val="000000"/>
                <w:sz w:val="16"/>
                <w:szCs w:val="16"/>
                <w:lang w:eastAsia="es-CO"/>
              </w:rPr>
              <w:t xml:space="preserve"> que está dando respuesta al requerimiento</w:t>
            </w:r>
            <w:r w:rsidRPr="003A27FC">
              <w:rPr>
                <w:rFonts w:eastAsia="Times New Roman" w:cs="Arial"/>
                <w:b/>
                <w:bCs/>
                <w:color w:val="000000"/>
                <w:sz w:val="16"/>
                <w:szCs w:val="16"/>
                <w:lang w:eastAsia="es-CO"/>
              </w:rPr>
              <w:br/>
            </w:r>
            <w:r w:rsidRPr="003A27FC">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680" w:type="dxa"/>
            <w:vMerge w:val="restart"/>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Presente</w:t>
            </w:r>
            <w:r w:rsidRPr="003A27FC">
              <w:rPr>
                <w:rFonts w:eastAsia="Times New Roman" w:cs="Arial"/>
                <w:b/>
                <w:bCs/>
                <w:color w:val="000000"/>
                <w:sz w:val="16"/>
                <w:szCs w:val="16"/>
                <w:lang w:eastAsia="es-CO"/>
              </w:rPr>
              <w:br/>
            </w:r>
            <w:r w:rsidRPr="003A27FC">
              <w:rPr>
                <w:rFonts w:eastAsia="Times New Roman" w:cs="Arial"/>
                <w:i/>
                <w:iCs/>
                <w:color w:val="000000"/>
                <w:sz w:val="16"/>
                <w:szCs w:val="16"/>
                <w:lang w:eastAsia="es-CO"/>
              </w:rPr>
              <w:t>(1/2/3)</w:t>
            </w:r>
          </w:p>
        </w:tc>
        <w:tc>
          <w:tcPr>
            <w:tcW w:w="3951" w:type="dxa"/>
            <w:gridSpan w:val="3"/>
            <w:vMerge w:val="restart"/>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EVIDENCIA DEL CONTROL </w:t>
            </w:r>
          </w:p>
        </w:tc>
        <w:tc>
          <w:tcPr>
            <w:tcW w:w="732" w:type="dxa"/>
            <w:vMerge w:val="restart"/>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Funcionando</w:t>
            </w:r>
            <w:r w:rsidRPr="003A27FC">
              <w:rPr>
                <w:rFonts w:eastAsia="Times New Roman" w:cs="Arial"/>
                <w:b/>
                <w:bCs/>
                <w:color w:val="000000"/>
                <w:sz w:val="16"/>
                <w:szCs w:val="16"/>
                <w:lang w:eastAsia="es-CO"/>
              </w:rPr>
              <w:br/>
            </w:r>
            <w:r w:rsidRPr="003A27FC">
              <w:rPr>
                <w:rFonts w:eastAsia="Times New Roman" w:cs="Arial"/>
                <w:i/>
                <w:iCs/>
                <w:color w:val="000000"/>
                <w:sz w:val="16"/>
                <w:szCs w:val="16"/>
                <w:lang w:eastAsia="es-CO"/>
              </w:rPr>
              <w:t>(1/2/3)</w:t>
            </w:r>
          </w:p>
        </w:tc>
        <w:tc>
          <w:tcPr>
            <w:tcW w:w="1546" w:type="dxa"/>
            <w:vMerge w:val="restart"/>
            <w:shd w:val="clear" w:color="000000" w:fill="8DB4E2"/>
            <w:textDirection w:val="btLr"/>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Evaluación</w:t>
            </w:r>
          </w:p>
        </w:tc>
      </w:tr>
      <w:tr w:rsidR="003A27FC" w:rsidRPr="003A27FC" w:rsidTr="003A27FC">
        <w:trPr>
          <w:trHeight w:val="450"/>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951" w:type="dxa"/>
            <w:gridSpan w:val="3"/>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3A27FC">
        <w:trPr>
          <w:trHeight w:val="555"/>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75" w:type="dxa"/>
            <w:vMerge w:val="restart"/>
            <w:shd w:val="clear" w:color="000000" w:fill="8DB4E2"/>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No.</w:t>
            </w:r>
          </w:p>
        </w:tc>
        <w:tc>
          <w:tcPr>
            <w:tcW w:w="2081"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Referencia a Análisis y verificaciones en el marco del Comité Institucional de Coordinación de Control Interno</w:t>
            </w:r>
          </w:p>
        </w:tc>
        <w:tc>
          <w:tcPr>
            <w:tcW w:w="1495" w:type="dxa"/>
            <w:vMerge w:val="restart"/>
            <w:shd w:val="clear" w:color="000000" w:fill="8DB4E2"/>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Observaciones de la </w:t>
            </w:r>
            <w:r w:rsidR="00FE5929" w:rsidRPr="003A27FC">
              <w:rPr>
                <w:rFonts w:eastAsia="Times New Roman" w:cs="Arial"/>
                <w:b/>
                <w:bCs/>
                <w:color w:val="000000"/>
                <w:sz w:val="16"/>
                <w:szCs w:val="16"/>
                <w:lang w:eastAsia="es-CO"/>
              </w:rPr>
              <w:t>evaluación</w:t>
            </w:r>
            <w:r w:rsidRPr="003A27FC">
              <w:rPr>
                <w:rFonts w:eastAsia="Times New Roman" w:cs="Arial"/>
                <w:b/>
                <w:bCs/>
                <w:color w:val="000000"/>
                <w:sz w:val="16"/>
                <w:szCs w:val="16"/>
                <w:lang w:eastAsia="es-CO"/>
              </w:rPr>
              <w:t xml:space="preserve"> independiente (tener </w:t>
            </w:r>
            <w:r w:rsidR="00FE5929" w:rsidRPr="003A27FC">
              <w:rPr>
                <w:rFonts w:eastAsia="Times New Roman" w:cs="Arial"/>
                <w:b/>
                <w:bCs/>
                <w:color w:val="000000"/>
                <w:sz w:val="16"/>
                <w:szCs w:val="16"/>
                <w:lang w:eastAsia="es-CO"/>
              </w:rPr>
              <w:t>en cuenta</w:t>
            </w:r>
            <w:r w:rsidRPr="003A27FC">
              <w:rPr>
                <w:rFonts w:eastAsia="Times New Roman" w:cs="Arial"/>
                <w:b/>
                <w:bCs/>
                <w:color w:val="000000"/>
                <w:sz w:val="16"/>
                <w:szCs w:val="16"/>
                <w:lang w:eastAsia="es-CO"/>
              </w:rPr>
              <w:t xml:space="preserve"> papel de  líneas de defensa) </w:t>
            </w: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3A27FC">
        <w:trPr>
          <w:trHeight w:val="900"/>
        </w:trPr>
        <w:tc>
          <w:tcPr>
            <w:tcW w:w="2160" w:type="dxa"/>
            <w:vMerge/>
            <w:vAlign w:val="center"/>
            <w:hideMark/>
          </w:tcPr>
          <w:p w:rsidR="003A27FC" w:rsidRPr="003A27FC" w:rsidRDefault="003A27FC" w:rsidP="003A27FC">
            <w:pPr>
              <w:spacing w:after="0" w:line="240" w:lineRule="auto"/>
              <w:rPr>
                <w:rFonts w:eastAsia="Times New Roman" w:cs="Arial"/>
                <w:b/>
                <w:bCs/>
                <w:color w:val="000000"/>
                <w:sz w:val="16"/>
                <w:szCs w:val="16"/>
                <w:u w:val="single"/>
                <w:lang w:eastAsia="es-CO"/>
              </w:rPr>
            </w:pPr>
          </w:p>
        </w:tc>
        <w:tc>
          <w:tcPr>
            <w:tcW w:w="2003"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37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2081"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r>
      <w:tr w:rsidR="003A27FC" w:rsidRPr="003A27FC" w:rsidTr="003A27FC">
        <w:trPr>
          <w:trHeight w:val="450"/>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 xml:space="preserve">15.1 La entidad desarrolla e implementa controles que facilitan la comunicación externa, la cual incluye  políticas y procedimientos. </w:t>
            </w:r>
            <w:r w:rsidRPr="003A27FC">
              <w:rPr>
                <w:rFonts w:eastAsia="Times New Roman" w:cs="Arial"/>
                <w:color w:val="000000"/>
                <w:sz w:val="16"/>
                <w:szCs w:val="16"/>
                <w:lang w:eastAsia="es-CO"/>
              </w:rPr>
              <w:br/>
              <w:t xml:space="preserve">Incluye contratistas y proveedores de servicios tercerizados (cuando aplique). </w:t>
            </w:r>
          </w:p>
        </w:tc>
        <w:tc>
          <w:tcPr>
            <w:tcW w:w="2003" w:type="dxa"/>
            <w:vMerge w:val="restart"/>
            <w:shd w:val="clear" w:color="auto" w:fill="auto"/>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br/>
            </w:r>
            <w:r w:rsidR="00FE5929" w:rsidRPr="003A27FC">
              <w:rPr>
                <w:rFonts w:eastAsia="Times New Roman" w:cs="Arial"/>
                <w:color w:val="000000"/>
                <w:sz w:val="16"/>
                <w:szCs w:val="16"/>
                <w:lang w:eastAsia="es-CO"/>
              </w:rPr>
              <w:t>Dimensión</w:t>
            </w:r>
            <w:r w:rsidRPr="003A27FC">
              <w:rPr>
                <w:rFonts w:eastAsia="Times New Roman" w:cs="Arial"/>
                <w:color w:val="000000"/>
                <w:sz w:val="16"/>
                <w:szCs w:val="16"/>
                <w:lang w:eastAsia="es-CO"/>
              </w:rPr>
              <w:t xml:space="preserve"> de </w:t>
            </w:r>
            <w:r w:rsidR="00FE5929" w:rsidRPr="003A27FC">
              <w:rPr>
                <w:rFonts w:eastAsia="Times New Roman" w:cs="Arial"/>
                <w:color w:val="000000"/>
                <w:sz w:val="16"/>
                <w:szCs w:val="16"/>
                <w:lang w:eastAsia="es-CO"/>
              </w:rPr>
              <w:t>Información</w:t>
            </w:r>
            <w:r w:rsidRPr="003A27FC">
              <w:rPr>
                <w:rFonts w:eastAsia="Times New Roman" w:cs="Arial"/>
                <w:color w:val="000000"/>
                <w:sz w:val="16"/>
                <w:szCs w:val="16"/>
                <w:lang w:eastAsia="es-CO"/>
              </w:rPr>
              <w:t xml:space="preserve"> y Comunicación</w:t>
            </w:r>
            <w:r w:rsidRPr="003A27FC">
              <w:rPr>
                <w:rFonts w:eastAsia="Times New Roman" w:cs="Arial"/>
                <w:color w:val="000000"/>
                <w:sz w:val="16"/>
                <w:szCs w:val="16"/>
                <w:lang w:eastAsia="es-CO"/>
              </w:rPr>
              <w:br/>
            </w:r>
            <w:r w:rsidRPr="003A27FC">
              <w:rPr>
                <w:rFonts w:eastAsia="Times New Roman" w:cs="Arial"/>
                <w:color w:val="000000"/>
                <w:sz w:val="16"/>
                <w:szCs w:val="16"/>
                <w:lang w:eastAsia="es-CO"/>
              </w:rPr>
              <w:br/>
            </w:r>
            <w:r w:rsidR="00FE5929" w:rsidRPr="003A27FC">
              <w:rPr>
                <w:rFonts w:eastAsia="Times New Roman" w:cs="Arial"/>
                <w:color w:val="000000"/>
                <w:sz w:val="16"/>
                <w:szCs w:val="16"/>
                <w:lang w:eastAsia="es-CO"/>
              </w:rPr>
              <w:t>Dimensión</w:t>
            </w:r>
            <w:r w:rsidRPr="003A27FC">
              <w:rPr>
                <w:rFonts w:eastAsia="Times New Roman" w:cs="Arial"/>
                <w:color w:val="000000"/>
                <w:sz w:val="16"/>
                <w:szCs w:val="16"/>
                <w:lang w:eastAsia="es-CO"/>
              </w:rPr>
              <w:t xml:space="preserve"> de Control Interno</w:t>
            </w:r>
            <w:r w:rsidRPr="003A27FC">
              <w:rPr>
                <w:rFonts w:eastAsia="Times New Roman" w:cs="Arial"/>
                <w:color w:val="000000"/>
                <w:sz w:val="16"/>
                <w:szCs w:val="16"/>
                <w:lang w:eastAsia="es-CO"/>
              </w:rPr>
              <w:br/>
            </w:r>
            <w:r w:rsidRPr="003A27FC">
              <w:rPr>
                <w:rFonts w:eastAsia="Times New Roman" w:cs="Arial"/>
                <w:color w:val="000000"/>
                <w:sz w:val="16"/>
                <w:szCs w:val="16"/>
                <w:lang w:eastAsia="es-CO"/>
              </w:rPr>
              <w:br/>
              <w:t xml:space="preserve">Primera </w:t>
            </w:r>
            <w:r w:rsidR="00FE5929" w:rsidRPr="003A27FC">
              <w:rPr>
                <w:rFonts w:eastAsia="Times New Roman" w:cs="Arial"/>
                <w:color w:val="000000"/>
                <w:sz w:val="16"/>
                <w:szCs w:val="16"/>
                <w:lang w:eastAsia="es-CO"/>
              </w:rPr>
              <w:t>Línea</w:t>
            </w:r>
            <w:r w:rsidRPr="003A27FC">
              <w:rPr>
                <w:rFonts w:eastAsia="Times New Roman" w:cs="Arial"/>
                <w:color w:val="000000"/>
                <w:sz w:val="16"/>
                <w:szCs w:val="16"/>
                <w:lang w:eastAsia="es-CO"/>
              </w:rPr>
              <w:t xml:space="preserve"> de Defensa</w:t>
            </w:r>
          </w:p>
        </w:tc>
        <w:tc>
          <w:tcPr>
            <w:tcW w:w="3469" w:type="dxa"/>
            <w:vMerge w:val="restart"/>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En el SIG se encuentran todos los procedimientos para cada uno de los procesos internos y la forma como fluye la información tanto interna como externamente.</w:t>
            </w:r>
            <w:r w:rsidRPr="003A27FC">
              <w:rPr>
                <w:rFonts w:eastAsia="Times New Roman" w:cs="Arial"/>
                <w:color w:val="000000"/>
                <w:sz w:val="16"/>
                <w:szCs w:val="16"/>
                <w:lang w:eastAsia="es-CO"/>
              </w:rPr>
              <w:br/>
              <w:t xml:space="preserve">La  Alcaldía de Caldas produce y divulga contenidos a través del sitio web www.caldasantioquia.gov.co, con el fin de garantizar el derecho ciudadano a la información de </w:t>
            </w:r>
            <w:r w:rsidRPr="003A27FC">
              <w:rPr>
                <w:rFonts w:eastAsia="Times New Roman" w:cs="Arial"/>
                <w:color w:val="000000"/>
                <w:sz w:val="16"/>
                <w:szCs w:val="16"/>
                <w:lang w:eastAsia="es-CO"/>
              </w:rPr>
              <w:br/>
              <w:t>la Entidad en sus diferentes niveles, acogiendo la siguiente política editorial:</w:t>
            </w:r>
            <w:r w:rsidRPr="003A27FC">
              <w:rPr>
                <w:rFonts w:eastAsia="Times New Roman" w:cs="Arial"/>
                <w:color w:val="000000"/>
                <w:sz w:val="16"/>
                <w:szCs w:val="16"/>
                <w:lang w:eastAsia="es-CO"/>
              </w:rPr>
              <w:br/>
              <w:t>- Propender porque el contenido consignado en el sitio web alcance principios de accesibilidad para todos los usuarios.</w:t>
            </w:r>
          </w:p>
        </w:tc>
        <w:tc>
          <w:tcPr>
            <w:tcW w:w="680"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Sistema Integrado de Gestión - SIG</w:t>
            </w:r>
            <w:r w:rsidRPr="003A27FC">
              <w:rPr>
                <w:rFonts w:eastAsia="Times New Roman" w:cs="Arial"/>
                <w:color w:val="000000"/>
                <w:sz w:val="16"/>
                <w:szCs w:val="16"/>
                <w:lang w:eastAsia="es-CO"/>
              </w:rPr>
              <w:br/>
              <w:t>\\192.168.1.8\sig</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La Administración Municipal utiliza gran variedad de herramientas digitales en aras de divulgar eficazmente toda aquella información de relevancia para la comunidad y/o sus colaboradores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FE5929">
        <w:trPr>
          <w:trHeight w:val="341"/>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https://caldasantioquia.gov.co/sala-de-prensa/noticias/</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37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https://caldasantioquia.gov.co/sala-de-prensa/boletines-de-prensa/</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99"/>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https://caldasantioquia.gov.co/transparencia/</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7"/>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4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525"/>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15.2 La entidad cuenta con canales externos definidos de comunicación, asociados con el tipo de información a divulgar, y éstos son reconocidos a todo nivel de la organización.</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Transparencia, acceso a la información pública y lucha</w:t>
            </w:r>
            <w:r w:rsidR="003A27FC" w:rsidRPr="003A27FC">
              <w:rPr>
                <w:rFonts w:eastAsia="Times New Roman" w:cs="Arial"/>
                <w:color w:val="000000"/>
                <w:sz w:val="16"/>
                <w:szCs w:val="16"/>
                <w:lang w:eastAsia="es-CO"/>
              </w:rPr>
              <w:br/>
              <w:t xml:space="preserve">contra la corrupción </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Mediante el formulario de servicios de la oficina de </w:t>
            </w:r>
            <w:r w:rsidRPr="003A27FC">
              <w:rPr>
                <w:rFonts w:eastAsia="Times New Roman" w:cs="Arial"/>
                <w:color w:val="000000"/>
                <w:sz w:val="16"/>
                <w:szCs w:val="16"/>
                <w:lang w:eastAsia="es-CO"/>
              </w:rPr>
              <w:br/>
              <w:t xml:space="preserve">comunicaciones, las diferentes dependencias hacen las </w:t>
            </w:r>
            <w:r w:rsidRPr="003A27FC">
              <w:rPr>
                <w:rFonts w:eastAsia="Times New Roman" w:cs="Arial"/>
                <w:color w:val="000000"/>
                <w:sz w:val="16"/>
                <w:szCs w:val="16"/>
                <w:lang w:eastAsia="es-CO"/>
              </w:rPr>
              <w:br/>
              <w:t xml:space="preserve">solicitudes para publicar en las redes sociales y boletines </w:t>
            </w:r>
            <w:r w:rsidRPr="003A27FC">
              <w:rPr>
                <w:rFonts w:eastAsia="Times New Roman" w:cs="Arial"/>
                <w:color w:val="000000"/>
                <w:sz w:val="16"/>
                <w:szCs w:val="16"/>
                <w:lang w:eastAsia="es-CO"/>
              </w:rPr>
              <w:br/>
              <w:t>de prensa</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1</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https://docs.google.com/forms/d/e/1FAIpQLSfFQ9Q9cIFreLz2RAHqkySa23r2QY9szxNG_vjh50SKolz0gw/viewform?vc=0&amp;c=0&amp;w=1&amp;flr=0</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A través de formulario en google la Oficina de Comunicaciones hace uso de herramientas digitales, sin embargo debido al vencimiento de la licencia de Google Drive dicha solicitudes se realizan a </w:t>
            </w:r>
            <w:r w:rsidR="00FE5929" w:rsidRPr="003A27FC">
              <w:rPr>
                <w:rFonts w:eastAsia="Times New Roman" w:cs="Arial"/>
                <w:b/>
                <w:bCs/>
                <w:color w:val="000000"/>
                <w:sz w:val="16"/>
                <w:szCs w:val="16"/>
                <w:lang w:eastAsia="es-CO"/>
              </w:rPr>
              <w:t>través</w:t>
            </w:r>
            <w:r w:rsidRPr="003A27FC">
              <w:rPr>
                <w:rFonts w:eastAsia="Times New Roman" w:cs="Arial"/>
                <w:b/>
                <w:bCs/>
                <w:color w:val="000000"/>
                <w:sz w:val="16"/>
                <w:szCs w:val="16"/>
                <w:lang w:eastAsia="es-CO"/>
              </w:rPr>
              <w:t xml:space="preserve"> del correo </w:t>
            </w:r>
            <w:r w:rsidR="00FE5929" w:rsidRPr="003A27FC">
              <w:rPr>
                <w:rFonts w:eastAsia="Times New Roman" w:cs="Arial"/>
                <w:b/>
                <w:bCs/>
                <w:color w:val="000000"/>
                <w:sz w:val="16"/>
                <w:szCs w:val="16"/>
                <w:lang w:eastAsia="es-CO"/>
              </w:rPr>
              <w:t>electrónico</w:t>
            </w:r>
            <w:r w:rsidRPr="003A27FC">
              <w:rPr>
                <w:rFonts w:eastAsia="Times New Roman" w:cs="Arial"/>
                <w:b/>
                <w:bCs/>
                <w:color w:val="000000"/>
                <w:sz w:val="16"/>
                <w:szCs w:val="16"/>
                <w:lang w:eastAsia="es-CO"/>
              </w:rPr>
              <w:t xml:space="preserve">  personal de uno de los colaboradores de la Ofician de Comunicaciones quien es el encargado de dar </w:t>
            </w:r>
            <w:r w:rsidR="00FE5929" w:rsidRPr="003A27FC">
              <w:rPr>
                <w:rFonts w:eastAsia="Times New Roman" w:cs="Arial"/>
                <w:b/>
                <w:bCs/>
                <w:color w:val="000000"/>
                <w:sz w:val="16"/>
                <w:szCs w:val="16"/>
                <w:lang w:eastAsia="es-CO"/>
              </w:rPr>
              <w:t>trámite</w:t>
            </w:r>
            <w:r w:rsidRPr="003A27FC">
              <w:rPr>
                <w:rFonts w:eastAsia="Times New Roman" w:cs="Arial"/>
                <w:b/>
                <w:bCs/>
                <w:color w:val="000000"/>
                <w:sz w:val="16"/>
                <w:szCs w:val="16"/>
                <w:lang w:eastAsia="es-CO"/>
              </w:rPr>
              <w:t xml:space="preserve"> a todas las solicitudes de las diferentes dependencias.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2</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Deficiencia de control mayor (diseño y ejecución)</w:t>
            </w: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noWrap/>
            <w:vAlign w:val="bottom"/>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81"/>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31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450"/>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 xml:space="preserve">15.3 La entidad cuenta con procesos o procedimiento para el manejo de la información entrante (quién la recibe, quién la clasifica, quién la analiza), y a la respuesta </w:t>
            </w:r>
            <w:r w:rsidR="00FE5929" w:rsidRPr="003A27FC">
              <w:rPr>
                <w:rFonts w:eastAsia="Times New Roman" w:cs="Arial"/>
                <w:color w:val="000000"/>
                <w:sz w:val="16"/>
                <w:szCs w:val="16"/>
                <w:lang w:eastAsia="es-CO"/>
              </w:rPr>
              <w:t>requerida</w:t>
            </w:r>
            <w:r w:rsidRPr="003A27FC">
              <w:rPr>
                <w:rFonts w:eastAsia="Times New Roman" w:cs="Arial"/>
                <w:color w:val="000000"/>
                <w:sz w:val="16"/>
                <w:szCs w:val="16"/>
                <w:lang w:eastAsia="es-CO"/>
              </w:rPr>
              <w:t xml:space="preserve"> (quién la canaliza y la responde).</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Gestión</w:t>
            </w:r>
            <w:r w:rsidR="003A27FC" w:rsidRPr="003A27FC">
              <w:rPr>
                <w:rFonts w:eastAsia="Times New Roman" w:cs="Arial"/>
                <w:color w:val="000000"/>
                <w:sz w:val="16"/>
                <w:szCs w:val="16"/>
                <w:lang w:eastAsia="es-CO"/>
              </w:rPr>
              <w:t xml:space="preserve"> Documental</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Transparencia, acceso a la información pública y lucha</w:t>
            </w:r>
            <w:r w:rsidR="003A27FC" w:rsidRPr="003A27FC">
              <w:rPr>
                <w:rFonts w:eastAsia="Times New Roman" w:cs="Arial"/>
                <w:color w:val="000000"/>
                <w:sz w:val="16"/>
                <w:szCs w:val="16"/>
                <w:lang w:eastAsia="es-CO"/>
              </w:rPr>
              <w:br/>
              <w:t xml:space="preserve">contra la corrupción </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En el  SIG se encuentran todos los procedimientos para cada uno de los procesos internos y la forma como fluye la información</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Sistema Integrado de Gestión - SIG</w:t>
            </w:r>
            <w:r w:rsidRPr="003A27FC">
              <w:rPr>
                <w:rFonts w:eastAsia="Times New Roman" w:cs="Arial"/>
                <w:color w:val="000000"/>
                <w:sz w:val="16"/>
                <w:szCs w:val="16"/>
                <w:lang w:eastAsia="es-CO"/>
              </w:rPr>
              <w:br/>
              <w:t>\\192.168.1.8\sig</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La Administración Municipal cuenta con un protocolo de atención de las PQRS el cual se encuentra dentro de la carpeta SIG</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FE5929">
        <w:trPr>
          <w:trHeight w:val="133"/>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84"/>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58"/>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465"/>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 xml:space="preserve">15.4 La entidad cuenta con procesos o procedimientos encaminados a evaluar </w:t>
            </w:r>
            <w:r w:rsidR="00FE5929" w:rsidRPr="003A27FC">
              <w:rPr>
                <w:rFonts w:eastAsia="Times New Roman" w:cs="Arial"/>
                <w:color w:val="000000"/>
                <w:sz w:val="16"/>
                <w:szCs w:val="16"/>
                <w:lang w:eastAsia="es-CO"/>
              </w:rPr>
              <w:t>periódicamente</w:t>
            </w:r>
            <w:r w:rsidRPr="003A27FC">
              <w:rPr>
                <w:rFonts w:eastAsia="Times New Roman" w:cs="Arial"/>
                <w:color w:val="000000"/>
                <w:sz w:val="16"/>
                <w:szCs w:val="16"/>
                <w:lang w:eastAsia="es-CO"/>
              </w:rPr>
              <w:t xml:space="preserve"> la efectividad de los canales de comunicación con partes externas, así como sus contenidos, de tal forma que se puedan mejorar.</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Información</w:t>
            </w:r>
            <w:r w:rsidR="003A27FC" w:rsidRPr="003A27FC">
              <w:rPr>
                <w:rFonts w:eastAsia="Times New Roman" w:cs="Arial"/>
                <w:color w:val="000000"/>
                <w:sz w:val="16"/>
                <w:szCs w:val="16"/>
                <w:lang w:eastAsia="es-CO"/>
              </w:rPr>
              <w:t xml:space="preserve"> y Comunicación</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w:t>
            </w:r>
            <w:r w:rsidRPr="003A27FC">
              <w:rPr>
                <w:rFonts w:eastAsia="Times New Roman" w:cs="Arial"/>
                <w:color w:val="000000"/>
                <w:sz w:val="16"/>
                <w:szCs w:val="16"/>
                <w:lang w:eastAsia="es-CO"/>
              </w:rPr>
              <w:t>de Control</w:t>
            </w:r>
            <w:r w:rsidR="003A27FC" w:rsidRPr="003A27FC">
              <w:rPr>
                <w:rFonts w:eastAsia="Times New Roman" w:cs="Arial"/>
                <w:color w:val="000000"/>
                <w:sz w:val="16"/>
                <w:szCs w:val="16"/>
                <w:lang w:eastAsia="es-CO"/>
              </w:rPr>
              <w:t xml:space="preserve"> Interno</w:t>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Líneas</w:t>
            </w:r>
            <w:r w:rsidR="003A27FC" w:rsidRPr="003A27FC">
              <w:rPr>
                <w:rFonts w:eastAsia="Times New Roman" w:cs="Arial"/>
                <w:color w:val="000000"/>
                <w:sz w:val="16"/>
                <w:szCs w:val="16"/>
                <w:lang w:eastAsia="es-CO"/>
              </w:rPr>
              <w:t xml:space="preserve"> de Defensa</w:t>
            </w:r>
          </w:p>
        </w:tc>
        <w:tc>
          <w:tcPr>
            <w:tcW w:w="3469" w:type="dxa"/>
            <w:vMerge w:val="restart"/>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En el SIG se encuentran todos los procedimientos para cada uno de los procesos internos y la forma como fluye la información tanto interna como externamente.</w:t>
            </w:r>
            <w:r w:rsidRPr="003A27FC">
              <w:rPr>
                <w:rFonts w:eastAsia="Times New Roman" w:cs="Arial"/>
                <w:color w:val="000000"/>
                <w:sz w:val="16"/>
                <w:szCs w:val="16"/>
                <w:lang w:eastAsia="es-CO"/>
              </w:rPr>
              <w:br/>
              <w:t xml:space="preserve">La  Alcaldía de Caldas produce y divulga contenidos a través del sitio web www.caldasantioquia.gov.co, con el fin de garantizar el derecho ciudadano a la información de </w:t>
            </w:r>
            <w:r w:rsidRPr="003A27FC">
              <w:rPr>
                <w:rFonts w:eastAsia="Times New Roman" w:cs="Arial"/>
                <w:color w:val="000000"/>
                <w:sz w:val="16"/>
                <w:szCs w:val="16"/>
                <w:lang w:eastAsia="es-CO"/>
              </w:rPr>
              <w:br/>
              <w:t>la Entidad en sus diferentes niveles, acogiendo la siguiente política editorial:</w:t>
            </w:r>
            <w:r w:rsidRPr="003A27FC">
              <w:rPr>
                <w:rFonts w:eastAsia="Times New Roman" w:cs="Arial"/>
                <w:color w:val="000000"/>
                <w:sz w:val="16"/>
                <w:szCs w:val="16"/>
                <w:lang w:eastAsia="es-CO"/>
              </w:rPr>
              <w:br/>
              <w:t>- Propender porque el contenido consignado en el sitio web alcance principios de accesibilidad para todos los usuarios.</w:t>
            </w:r>
          </w:p>
        </w:tc>
        <w:tc>
          <w:tcPr>
            <w:tcW w:w="680"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Sistema Integrado de Gestión - SIG</w:t>
            </w:r>
            <w:r w:rsidRPr="003A27FC">
              <w:rPr>
                <w:rFonts w:eastAsia="Times New Roman" w:cs="Arial"/>
                <w:color w:val="000000"/>
                <w:sz w:val="16"/>
                <w:szCs w:val="16"/>
                <w:lang w:eastAsia="es-CO"/>
              </w:rPr>
              <w:br/>
              <w:t>\\192.168.1.8\sig</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La caracterización P-CP-01 define las estrategias de </w:t>
            </w:r>
            <w:r w:rsidR="00FE5929" w:rsidRPr="003A27FC">
              <w:rPr>
                <w:rFonts w:eastAsia="Times New Roman" w:cs="Arial"/>
                <w:b/>
                <w:bCs/>
                <w:color w:val="000000"/>
                <w:sz w:val="16"/>
                <w:szCs w:val="16"/>
                <w:lang w:eastAsia="es-CO"/>
              </w:rPr>
              <w:t>comunicación</w:t>
            </w:r>
            <w:r w:rsidRPr="003A27FC">
              <w:rPr>
                <w:rFonts w:eastAsia="Times New Roman" w:cs="Arial"/>
                <w:b/>
                <w:bCs/>
                <w:color w:val="000000"/>
                <w:sz w:val="16"/>
                <w:szCs w:val="16"/>
                <w:lang w:eastAsia="es-CO"/>
              </w:rPr>
              <w:t>, lo que constituye una ruta para el  análisis correspondiente a mejoras y efectividad de las comunicaciones</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3A27FC">
        <w:trPr>
          <w:trHeight w:val="46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https://caldasantioquia.gov.co/sala-de-prensa/noticias/</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46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https://caldasantioquia.gov.co/sala-de-prensa/boletines-de-prensa/</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33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000000"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https://caldasantioquia.gov.co/transparencia/</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9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7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1605"/>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 xml:space="preserve">15.5 La entidad analiza </w:t>
            </w:r>
            <w:r w:rsidR="00FE5929" w:rsidRPr="003A27FC">
              <w:rPr>
                <w:rFonts w:eastAsia="Times New Roman" w:cs="Arial"/>
                <w:color w:val="000000"/>
                <w:sz w:val="16"/>
                <w:szCs w:val="16"/>
                <w:lang w:eastAsia="es-CO"/>
              </w:rPr>
              <w:t>periódicamente</w:t>
            </w:r>
            <w:r w:rsidRPr="003A27FC">
              <w:rPr>
                <w:rFonts w:eastAsia="Times New Roman" w:cs="Arial"/>
                <w:color w:val="000000"/>
                <w:sz w:val="16"/>
                <w:szCs w:val="16"/>
                <w:lang w:eastAsia="es-CO"/>
              </w:rPr>
              <w:t xml:space="preserve"> su caracterización de usuarios o grupos de valor, a fin de actualizarla cuando sea pertinente.</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Direccionamiento </w:t>
            </w:r>
            <w:r w:rsidRPr="003A27FC">
              <w:rPr>
                <w:rFonts w:eastAsia="Times New Roman" w:cs="Arial"/>
                <w:color w:val="000000"/>
                <w:sz w:val="16"/>
                <w:szCs w:val="16"/>
                <w:lang w:eastAsia="es-CO"/>
              </w:rPr>
              <w:t>Estratégico</w:t>
            </w:r>
            <w:r w:rsidR="003A27FC" w:rsidRPr="003A27FC">
              <w:rPr>
                <w:rFonts w:eastAsia="Times New Roman" w:cs="Arial"/>
                <w:color w:val="000000"/>
                <w:sz w:val="16"/>
                <w:szCs w:val="16"/>
                <w:lang w:eastAsia="es-CO"/>
              </w:rPr>
              <w:t xml:space="preserve"> y </w:t>
            </w:r>
            <w:r w:rsidRPr="003A27FC">
              <w:rPr>
                <w:rFonts w:eastAsia="Times New Roman" w:cs="Arial"/>
                <w:color w:val="000000"/>
                <w:sz w:val="16"/>
                <w:szCs w:val="16"/>
                <w:lang w:eastAsia="es-CO"/>
              </w:rPr>
              <w:t>Planeación</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Planeación</w:t>
            </w:r>
            <w:r w:rsidR="003A27FC" w:rsidRPr="003A27FC">
              <w:rPr>
                <w:rFonts w:eastAsia="Times New Roman" w:cs="Arial"/>
                <w:color w:val="000000"/>
                <w:sz w:val="16"/>
                <w:szCs w:val="16"/>
                <w:lang w:eastAsia="es-CO"/>
              </w:rPr>
              <w:t xml:space="preserve"> Institucional</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 xml:space="preserve">Actualmente la entidad se encuentra realizando la actualización de la </w:t>
            </w:r>
            <w:r w:rsidR="00FE5929" w:rsidRPr="003A27FC">
              <w:rPr>
                <w:rFonts w:eastAsia="Times New Roman" w:cs="Arial"/>
                <w:color w:val="000000"/>
                <w:sz w:val="16"/>
                <w:szCs w:val="16"/>
                <w:lang w:eastAsia="es-CO"/>
              </w:rPr>
              <w:t>caracterización</w:t>
            </w:r>
            <w:r w:rsidRPr="003A27FC">
              <w:rPr>
                <w:rFonts w:eastAsia="Times New Roman" w:cs="Arial"/>
                <w:color w:val="000000"/>
                <w:sz w:val="16"/>
                <w:szCs w:val="16"/>
                <w:lang w:eastAsia="es-CO"/>
              </w:rPr>
              <w:t xml:space="preserve"> de los usuarios, esto con el fin de ajustar lo concerniente a las necesidades y a su vez establecer ajustar la matriz de partes interesadas.</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1</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Decreto 35 de 2022, "Por medio del cual se adopta la actualización del modelo de gestión por procesos y el Sistema Integral de Gestión SIG de la Alcaldía de Caldas, Antioquia "</w:t>
            </w:r>
            <w:r w:rsidRPr="003A27FC">
              <w:rPr>
                <w:rFonts w:eastAsia="Times New Roman" w:cs="Arial"/>
                <w:color w:val="000000"/>
                <w:sz w:val="16"/>
                <w:szCs w:val="16"/>
                <w:lang w:eastAsia="es-CO"/>
              </w:rPr>
              <w:br/>
              <w:t>https://caldasantioquia.gov.co/oficina-juridica/decretos/</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Se viene fortaleciendo el SIG de la Administración Municipal</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3A27FC">
        <w:trPr>
          <w:trHeight w:val="450"/>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2</w:t>
            </w:r>
          </w:p>
        </w:tc>
        <w:tc>
          <w:tcPr>
            <w:tcW w:w="2081" w:type="dxa"/>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Sistema Integrado de Gestión - SIG</w:t>
            </w:r>
            <w:r w:rsidRPr="003A27FC">
              <w:rPr>
                <w:rFonts w:eastAsia="Times New Roman" w:cs="Arial"/>
                <w:color w:val="000000"/>
                <w:sz w:val="16"/>
                <w:szCs w:val="16"/>
                <w:lang w:eastAsia="es-CO"/>
              </w:rPr>
              <w:br/>
              <w:t>\\192.168.1.8\sig</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81"/>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3</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4</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5</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5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6</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5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7</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25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8</w:t>
            </w:r>
          </w:p>
        </w:tc>
        <w:tc>
          <w:tcPr>
            <w:tcW w:w="2081" w:type="dxa"/>
            <w:shd w:val="clear" w:color="FFFFFF" w:fill="FFFFFF"/>
            <w:noWrap/>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132"/>
        </w:trPr>
        <w:tc>
          <w:tcPr>
            <w:tcW w:w="2160" w:type="dxa"/>
            <w:vMerge w:val="restart"/>
            <w:shd w:val="clear" w:color="auto" w:fill="auto"/>
            <w:vAlign w:val="center"/>
            <w:hideMark/>
          </w:tcPr>
          <w:p w:rsidR="003A27FC" w:rsidRPr="003A27FC" w:rsidRDefault="003A27FC" w:rsidP="003A27FC">
            <w:pPr>
              <w:spacing w:after="0" w:line="240" w:lineRule="auto"/>
              <w:jc w:val="both"/>
              <w:rPr>
                <w:rFonts w:eastAsia="Times New Roman" w:cs="Arial"/>
                <w:color w:val="000000"/>
                <w:sz w:val="16"/>
                <w:szCs w:val="16"/>
                <w:lang w:eastAsia="es-CO"/>
              </w:rPr>
            </w:pPr>
            <w:r w:rsidRPr="003A27FC">
              <w:rPr>
                <w:rFonts w:eastAsia="Times New Roman" w:cs="Arial"/>
                <w:color w:val="000000"/>
                <w:sz w:val="16"/>
                <w:szCs w:val="16"/>
                <w:lang w:eastAsia="es-CO"/>
              </w:rPr>
              <w:t xml:space="preserve">15.6 La entidad analiza </w:t>
            </w:r>
            <w:r w:rsidR="00FE5929" w:rsidRPr="003A27FC">
              <w:rPr>
                <w:rFonts w:eastAsia="Times New Roman" w:cs="Arial"/>
                <w:color w:val="000000"/>
                <w:sz w:val="16"/>
                <w:szCs w:val="16"/>
                <w:lang w:eastAsia="es-CO"/>
              </w:rPr>
              <w:t>periódicamente</w:t>
            </w:r>
            <w:r w:rsidRPr="003A27FC">
              <w:rPr>
                <w:rFonts w:eastAsia="Times New Roman" w:cs="Arial"/>
                <w:color w:val="000000"/>
                <w:sz w:val="16"/>
                <w:szCs w:val="16"/>
                <w:lang w:eastAsia="es-CO"/>
              </w:rPr>
              <w:t xml:space="preserve"> los resultados frente a la evaluación de percepción por parte de los usuarios o grupos de valor para la incorporación de las mejoras correspondientes.</w:t>
            </w:r>
          </w:p>
        </w:tc>
        <w:tc>
          <w:tcPr>
            <w:tcW w:w="2003" w:type="dxa"/>
            <w:vMerge w:val="restart"/>
            <w:shd w:val="clear" w:color="auto" w:fill="auto"/>
            <w:vAlign w:val="center"/>
            <w:hideMark/>
          </w:tcPr>
          <w:p w:rsidR="003A27FC" w:rsidRPr="003A27FC" w:rsidRDefault="00FE5929"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Dimensión</w:t>
            </w:r>
            <w:r w:rsidR="003A27FC" w:rsidRPr="003A27FC">
              <w:rPr>
                <w:rFonts w:eastAsia="Times New Roman" w:cs="Arial"/>
                <w:color w:val="000000"/>
                <w:sz w:val="16"/>
                <w:szCs w:val="16"/>
                <w:lang w:eastAsia="es-CO"/>
              </w:rPr>
              <w:t xml:space="preserve"> de Direccionamiento </w:t>
            </w:r>
            <w:r w:rsidRPr="003A27FC">
              <w:rPr>
                <w:rFonts w:eastAsia="Times New Roman" w:cs="Arial"/>
                <w:color w:val="000000"/>
                <w:sz w:val="16"/>
                <w:szCs w:val="16"/>
                <w:lang w:eastAsia="es-CO"/>
              </w:rPr>
              <w:t>Estratégico</w:t>
            </w:r>
            <w:r w:rsidR="003A27FC" w:rsidRPr="003A27FC">
              <w:rPr>
                <w:rFonts w:eastAsia="Times New Roman" w:cs="Arial"/>
                <w:color w:val="000000"/>
                <w:sz w:val="16"/>
                <w:szCs w:val="16"/>
                <w:lang w:eastAsia="es-CO"/>
              </w:rPr>
              <w:t xml:space="preserve"> y </w:t>
            </w:r>
            <w:r w:rsidRPr="003A27FC">
              <w:rPr>
                <w:rFonts w:eastAsia="Times New Roman" w:cs="Arial"/>
                <w:color w:val="000000"/>
                <w:sz w:val="16"/>
                <w:szCs w:val="16"/>
                <w:lang w:eastAsia="es-CO"/>
              </w:rPr>
              <w:t>Planeación</w:t>
            </w:r>
            <w:r w:rsidR="003A27FC" w:rsidRPr="003A27FC">
              <w:rPr>
                <w:rFonts w:eastAsia="Times New Roman" w:cs="Arial"/>
                <w:color w:val="000000"/>
                <w:sz w:val="16"/>
                <w:szCs w:val="16"/>
                <w:lang w:eastAsia="es-CO"/>
              </w:rPr>
              <w:br/>
            </w:r>
            <w:r w:rsidR="003A27FC" w:rsidRPr="003A27FC">
              <w:rPr>
                <w:rFonts w:eastAsia="Times New Roman" w:cs="Arial"/>
                <w:color w:val="000000"/>
                <w:sz w:val="16"/>
                <w:szCs w:val="16"/>
                <w:lang w:eastAsia="es-CO"/>
              </w:rPr>
              <w:br/>
            </w:r>
            <w:r w:rsidRPr="003A27FC">
              <w:rPr>
                <w:rFonts w:eastAsia="Times New Roman" w:cs="Arial"/>
                <w:color w:val="000000"/>
                <w:sz w:val="16"/>
                <w:szCs w:val="16"/>
                <w:lang w:eastAsia="es-CO"/>
              </w:rPr>
              <w:t>Política</w:t>
            </w:r>
            <w:r w:rsidR="003A27FC" w:rsidRPr="003A27FC">
              <w:rPr>
                <w:rFonts w:eastAsia="Times New Roman" w:cs="Arial"/>
                <w:color w:val="000000"/>
                <w:sz w:val="16"/>
                <w:szCs w:val="16"/>
                <w:lang w:eastAsia="es-CO"/>
              </w:rPr>
              <w:t xml:space="preserve"> de </w:t>
            </w:r>
            <w:r w:rsidRPr="003A27FC">
              <w:rPr>
                <w:rFonts w:eastAsia="Times New Roman" w:cs="Arial"/>
                <w:color w:val="000000"/>
                <w:sz w:val="16"/>
                <w:szCs w:val="16"/>
                <w:lang w:eastAsia="es-CO"/>
              </w:rPr>
              <w:t>Planeación</w:t>
            </w:r>
            <w:r w:rsidR="003A27FC" w:rsidRPr="003A27FC">
              <w:rPr>
                <w:rFonts w:eastAsia="Times New Roman" w:cs="Arial"/>
                <w:color w:val="000000"/>
                <w:sz w:val="16"/>
                <w:szCs w:val="16"/>
                <w:lang w:eastAsia="es-CO"/>
              </w:rPr>
              <w:t xml:space="preserve"> Institucional</w:t>
            </w:r>
          </w:p>
        </w:tc>
        <w:tc>
          <w:tcPr>
            <w:tcW w:w="3469" w:type="dxa"/>
            <w:vMerge w:val="restart"/>
            <w:shd w:val="clear" w:color="FFFFFF" w:fill="FFFFFF"/>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Por parte de la Alta Dirección, se realiza seguimiento continuo al comportamiento de las PQRSD de la entidad, permitiendo con esto evaluar los niveles de respuesta y oportunidad, con el fin de identificar las posibles oportunidades de mejora.</w:t>
            </w:r>
            <w:r w:rsidRPr="003A27FC">
              <w:rPr>
                <w:rFonts w:eastAsia="Times New Roman" w:cs="Arial"/>
                <w:color w:val="000000"/>
                <w:sz w:val="16"/>
                <w:szCs w:val="16"/>
                <w:lang w:eastAsia="es-CO"/>
              </w:rPr>
              <w:br/>
              <w:t>De igual manera se analiza el informe presentado por la oficina de control interno relacionado con PQRSD</w:t>
            </w:r>
          </w:p>
        </w:tc>
        <w:tc>
          <w:tcPr>
            <w:tcW w:w="680" w:type="dxa"/>
            <w:vMerge w:val="restart"/>
            <w:shd w:val="clear" w:color="FFFFFF"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1</w:t>
            </w:r>
          </w:p>
        </w:tc>
        <w:tc>
          <w:tcPr>
            <w:tcW w:w="2081" w:type="dxa"/>
            <w:shd w:val="clear" w:color="000000" w:fill="FFFFFF"/>
            <w:noWrap/>
            <w:vAlign w:val="center"/>
            <w:hideMark/>
          </w:tcPr>
          <w:p w:rsidR="003A27FC" w:rsidRPr="003A27FC" w:rsidRDefault="003A27FC" w:rsidP="003A27FC">
            <w:pPr>
              <w:spacing w:after="0" w:line="240" w:lineRule="auto"/>
              <w:rPr>
                <w:rFonts w:eastAsia="Times New Roman" w:cs="Arial"/>
                <w:color w:val="000000"/>
                <w:sz w:val="16"/>
                <w:szCs w:val="16"/>
                <w:lang w:eastAsia="es-CO"/>
              </w:rPr>
            </w:pPr>
            <w:r w:rsidRPr="003A27FC">
              <w:rPr>
                <w:rFonts w:eastAsia="Times New Roman" w:cs="Arial"/>
                <w:color w:val="000000"/>
                <w:sz w:val="16"/>
                <w:szCs w:val="16"/>
                <w:lang w:eastAsia="es-CO"/>
              </w:rPr>
              <w:t>Reuniones de Consejo de Gobierno</w:t>
            </w:r>
          </w:p>
        </w:tc>
        <w:tc>
          <w:tcPr>
            <w:tcW w:w="1495"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b/>
                <w:bCs/>
                <w:color w:val="000000"/>
                <w:sz w:val="16"/>
                <w:szCs w:val="16"/>
                <w:lang w:eastAsia="es-CO"/>
              </w:rPr>
            </w:pPr>
            <w:r w:rsidRPr="003A27FC">
              <w:rPr>
                <w:rFonts w:eastAsia="Times New Roman" w:cs="Arial"/>
                <w:b/>
                <w:bCs/>
                <w:color w:val="000000"/>
                <w:sz w:val="16"/>
                <w:szCs w:val="16"/>
                <w:lang w:eastAsia="es-CO"/>
              </w:rPr>
              <w:t xml:space="preserve">La Oficina de Servicios Administrativos y la Oficina de Control Interno realizan monitoreo constante </w:t>
            </w:r>
            <w:r w:rsidR="00FE5929" w:rsidRPr="003A27FC">
              <w:rPr>
                <w:rFonts w:eastAsia="Times New Roman" w:cs="Arial"/>
                <w:b/>
                <w:bCs/>
                <w:color w:val="000000"/>
                <w:sz w:val="16"/>
                <w:szCs w:val="16"/>
                <w:lang w:eastAsia="es-CO"/>
              </w:rPr>
              <w:t>del</w:t>
            </w:r>
            <w:r w:rsidRPr="003A27FC">
              <w:rPr>
                <w:rFonts w:eastAsia="Times New Roman" w:cs="Arial"/>
                <w:b/>
                <w:bCs/>
                <w:color w:val="000000"/>
                <w:sz w:val="16"/>
                <w:szCs w:val="16"/>
                <w:lang w:eastAsia="es-CO"/>
              </w:rPr>
              <w:t xml:space="preserve"> procedimiento "PQRSD" con el fin de que este se </w:t>
            </w:r>
            <w:r w:rsidR="00FE5929" w:rsidRPr="003A27FC">
              <w:rPr>
                <w:rFonts w:eastAsia="Times New Roman" w:cs="Arial"/>
                <w:b/>
                <w:bCs/>
                <w:color w:val="000000"/>
                <w:sz w:val="16"/>
                <w:szCs w:val="16"/>
                <w:lang w:eastAsia="es-CO"/>
              </w:rPr>
              <w:t>lleve</w:t>
            </w:r>
            <w:r w:rsidRPr="003A27FC">
              <w:rPr>
                <w:rFonts w:eastAsia="Times New Roman" w:cs="Arial"/>
                <w:b/>
                <w:bCs/>
                <w:color w:val="000000"/>
                <w:sz w:val="16"/>
                <w:szCs w:val="16"/>
                <w:lang w:eastAsia="es-CO"/>
              </w:rPr>
              <w:t xml:space="preserve"> a cabo atendiendo las </w:t>
            </w:r>
            <w:r w:rsidR="00FE5929" w:rsidRPr="003A27FC">
              <w:rPr>
                <w:rFonts w:eastAsia="Times New Roman" w:cs="Arial"/>
                <w:b/>
                <w:bCs/>
                <w:color w:val="000000"/>
                <w:sz w:val="16"/>
                <w:szCs w:val="16"/>
                <w:lang w:eastAsia="es-CO"/>
              </w:rPr>
              <w:t>necesidades</w:t>
            </w:r>
            <w:r w:rsidRPr="003A27FC">
              <w:rPr>
                <w:rFonts w:eastAsia="Times New Roman" w:cs="Arial"/>
                <w:b/>
                <w:bCs/>
                <w:color w:val="000000"/>
                <w:sz w:val="16"/>
                <w:szCs w:val="16"/>
                <w:lang w:eastAsia="es-CO"/>
              </w:rPr>
              <w:t xml:space="preserve"> de la ciudadanía.</w:t>
            </w:r>
          </w:p>
        </w:tc>
        <w:tc>
          <w:tcPr>
            <w:tcW w:w="732" w:type="dxa"/>
            <w:vMerge w:val="restart"/>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1546" w:type="dxa"/>
            <w:vMerge w:val="restart"/>
            <w:shd w:val="clear" w:color="000000" w:fill="FFFFFF"/>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Mantenimiento del control</w:t>
            </w:r>
          </w:p>
        </w:tc>
      </w:tr>
      <w:tr w:rsidR="003A27FC" w:rsidRPr="003A27FC" w:rsidTr="00C33A1A">
        <w:trPr>
          <w:trHeight w:val="214"/>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2</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C33A1A">
        <w:trPr>
          <w:trHeight w:val="132"/>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3</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4</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5</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6</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FE5929">
        <w:trPr>
          <w:trHeight w:val="76"/>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7</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r w:rsidR="003A27FC" w:rsidRPr="003A27FC" w:rsidTr="003A27FC">
        <w:trPr>
          <w:trHeight w:val="15"/>
        </w:trPr>
        <w:tc>
          <w:tcPr>
            <w:tcW w:w="216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2003"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469"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680"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375"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8</w:t>
            </w:r>
          </w:p>
        </w:tc>
        <w:tc>
          <w:tcPr>
            <w:tcW w:w="2081" w:type="dxa"/>
            <w:shd w:val="clear" w:color="000000" w:fill="FFFFFF"/>
            <w:noWrap/>
            <w:vAlign w:val="center"/>
            <w:hideMark/>
          </w:tcPr>
          <w:p w:rsidR="003A27FC" w:rsidRPr="003A27FC" w:rsidRDefault="003A27FC" w:rsidP="003A27FC">
            <w:pPr>
              <w:spacing w:after="0" w:line="240" w:lineRule="auto"/>
              <w:jc w:val="center"/>
              <w:rPr>
                <w:rFonts w:eastAsia="Times New Roman" w:cs="Arial"/>
                <w:color w:val="000000"/>
                <w:sz w:val="16"/>
                <w:szCs w:val="16"/>
                <w:lang w:eastAsia="es-CO"/>
              </w:rPr>
            </w:pPr>
            <w:r w:rsidRPr="003A27FC">
              <w:rPr>
                <w:rFonts w:eastAsia="Times New Roman" w:cs="Arial"/>
                <w:color w:val="000000"/>
                <w:sz w:val="16"/>
                <w:szCs w:val="16"/>
                <w:lang w:eastAsia="es-CO"/>
              </w:rPr>
              <w:t> </w:t>
            </w:r>
          </w:p>
        </w:tc>
        <w:tc>
          <w:tcPr>
            <w:tcW w:w="1495" w:type="dxa"/>
            <w:vMerge/>
            <w:vAlign w:val="center"/>
            <w:hideMark/>
          </w:tcPr>
          <w:p w:rsidR="003A27FC" w:rsidRPr="003A27FC" w:rsidRDefault="003A27FC" w:rsidP="003A27FC">
            <w:pPr>
              <w:spacing w:after="0" w:line="240" w:lineRule="auto"/>
              <w:rPr>
                <w:rFonts w:eastAsia="Times New Roman" w:cs="Arial"/>
                <w:b/>
                <w:bCs/>
                <w:color w:val="000000"/>
                <w:sz w:val="16"/>
                <w:szCs w:val="16"/>
                <w:lang w:eastAsia="es-CO"/>
              </w:rPr>
            </w:pPr>
          </w:p>
        </w:tc>
        <w:tc>
          <w:tcPr>
            <w:tcW w:w="732"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c>
          <w:tcPr>
            <w:tcW w:w="1546" w:type="dxa"/>
            <w:vMerge/>
            <w:vAlign w:val="center"/>
            <w:hideMark/>
          </w:tcPr>
          <w:p w:rsidR="003A27FC" w:rsidRPr="003A27FC" w:rsidRDefault="003A27FC" w:rsidP="003A27FC">
            <w:pPr>
              <w:spacing w:after="0" w:line="240" w:lineRule="auto"/>
              <w:rPr>
                <w:rFonts w:eastAsia="Times New Roman" w:cs="Arial"/>
                <w:color w:val="000000"/>
                <w:sz w:val="16"/>
                <w:szCs w:val="16"/>
                <w:lang w:eastAsia="es-CO"/>
              </w:rPr>
            </w:pPr>
          </w:p>
        </w:tc>
      </w:tr>
    </w:tbl>
    <w:p w:rsidR="003A27FC" w:rsidRDefault="003A27FC" w:rsidP="008A0DDF">
      <w:pPr>
        <w:spacing w:after="0" w:line="240" w:lineRule="auto"/>
        <w:jc w:val="center"/>
        <w:rPr>
          <w:rFonts w:eastAsia="Times New Roman" w:cs="Arial"/>
          <w:b/>
          <w:bCs/>
          <w:color w:val="FFFFFF"/>
          <w:sz w:val="36"/>
          <w:szCs w:val="36"/>
          <w:lang w:eastAsia="es-CO"/>
        </w:rPr>
      </w:pPr>
    </w:p>
    <w:p w:rsidR="00C33A1A" w:rsidRDefault="00C33A1A" w:rsidP="008A0DDF">
      <w:pPr>
        <w:spacing w:after="0" w:line="240" w:lineRule="auto"/>
        <w:jc w:val="center"/>
        <w:rPr>
          <w:rFonts w:eastAsia="Times New Roman" w:cs="Arial"/>
          <w:b/>
          <w:bCs/>
          <w:color w:val="FFFFFF"/>
          <w:sz w:val="36"/>
          <w:szCs w:val="36"/>
          <w:lang w:eastAsia="es-CO"/>
        </w:rPr>
      </w:pPr>
    </w:p>
    <w:p w:rsidR="00C33A1A" w:rsidRDefault="00C33A1A" w:rsidP="008A0DDF">
      <w:pPr>
        <w:spacing w:after="0" w:line="240" w:lineRule="auto"/>
        <w:jc w:val="center"/>
        <w:rPr>
          <w:rFonts w:eastAsia="Times New Roman" w:cs="Arial"/>
          <w:b/>
          <w:bCs/>
          <w:color w:val="FFFFFF"/>
          <w:sz w:val="36"/>
          <w:szCs w:val="36"/>
          <w:lang w:eastAsia="es-CO"/>
        </w:rPr>
      </w:pPr>
    </w:p>
    <w:tbl>
      <w:tblPr>
        <w:tblW w:w="145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2122"/>
        <w:gridCol w:w="1984"/>
        <w:gridCol w:w="3544"/>
        <w:gridCol w:w="709"/>
        <w:gridCol w:w="283"/>
        <w:gridCol w:w="2126"/>
        <w:gridCol w:w="1418"/>
        <w:gridCol w:w="850"/>
        <w:gridCol w:w="1560"/>
      </w:tblGrid>
      <w:tr w:rsidR="003306CC" w:rsidRPr="000E0834" w:rsidTr="003306CC">
        <w:trPr>
          <w:trHeight w:val="402"/>
        </w:trPr>
        <w:tc>
          <w:tcPr>
            <w:tcW w:w="14596" w:type="dxa"/>
            <w:gridSpan w:val="9"/>
            <w:shd w:val="clear" w:color="000000" w:fill="8DB4E2"/>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ACTIVIDADES DE MONITOREO</w:t>
            </w:r>
          </w:p>
        </w:tc>
      </w:tr>
      <w:tr w:rsidR="003306CC" w:rsidRPr="000E0834" w:rsidTr="00C33A1A">
        <w:trPr>
          <w:trHeight w:val="292"/>
        </w:trPr>
        <w:tc>
          <w:tcPr>
            <w:tcW w:w="14596" w:type="dxa"/>
            <w:gridSpan w:val="9"/>
            <w:tcBorders>
              <w:bottom w:val="single" w:sz="4" w:space="0" w:color="auto"/>
            </w:tcBorders>
            <w:shd w:val="clear" w:color="000000" w:fill="FFFFFF"/>
            <w:hideMark/>
          </w:tcPr>
          <w:p w:rsidR="000E0834" w:rsidRPr="000E0834" w:rsidRDefault="000E0834" w:rsidP="000E0834">
            <w:pPr>
              <w:spacing w:after="0" w:line="240" w:lineRule="auto"/>
              <w:jc w:val="both"/>
              <w:rPr>
                <w:rFonts w:eastAsia="Times New Roman" w:cs="Arial"/>
                <w:color w:val="000000"/>
                <w:sz w:val="16"/>
                <w:szCs w:val="16"/>
                <w:lang w:eastAsia="es-CO"/>
              </w:rPr>
            </w:pPr>
            <w:r w:rsidRPr="000E0834">
              <w:rPr>
                <w:rFonts w:eastAsia="Times New Roman" w:cs="Arial"/>
                <w:color w:val="000000"/>
                <w:sz w:val="16"/>
                <w:szCs w:val="16"/>
                <w:lang w:eastAsia="es-CO"/>
              </w:rPr>
              <w:t>Este componente considera actividades en el día a día de la gestión institucional, así como a través de evaluaciones periódicas (autoevaluación, auditorías). Su propósito es valorar: (i) la efectividad del control interno de la entidad pública; (ii) la eficiencia, eficacia y efectividad de los procesos; (iii) el nivel de ejecución de los planes, programas y proyectos; (iv) los resultados de la gestión, con el propósito de detectar desviaciones, establecer tendencias, y generar recomendaciones para orientar las acciones de mejoramiento de la entidad pública.</w:t>
            </w:r>
          </w:p>
        </w:tc>
      </w:tr>
      <w:tr w:rsidR="003306CC" w:rsidRPr="000E0834" w:rsidTr="00C33A1A">
        <w:trPr>
          <w:trHeight w:val="285"/>
        </w:trPr>
        <w:tc>
          <w:tcPr>
            <w:tcW w:w="2122" w:type="dxa"/>
            <w:tcBorders>
              <w:top w:val="single" w:sz="4" w:space="0" w:color="auto"/>
              <w:left w:val="nil"/>
              <w:bottom w:val="single" w:sz="4" w:space="0" w:color="auto"/>
              <w:right w:val="nil"/>
            </w:tcBorders>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984" w:type="dxa"/>
            <w:tcBorders>
              <w:top w:val="single" w:sz="4" w:space="0" w:color="auto"/>
              <w:left w:val="nil"/>
              <w:bottom w:val="single" w:sz="4" w:space="0" w:color="auto"/>
              <w:right w:val="nil"/>
            </w:tcBorders>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3544" w:type="dxa"/>
            <w:tcBorders>
              <w:top w:val="single" w:sz="4" w:space="0" w:color="auto"/>
              <w:left w:val="nil"/>
              <w:bottom w:val="single" w:sz="4" w:space="0" w:color="auto"/>
              <w:right w:val="nil"/>
            </w:tcBorders>
            <w:shd w:val="clear" w:color="000000" w:fill="FFFFFF"/>
            <w:noWrap/>
            <w:vAlign w:val="bottom"/>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709" w:type="dxa"/>
            <w:tcBorders>
              <w:top w:val="single" w:sz="4" w:space="0" w:color="auto"/>
              <w:left w:val="nil"/>
              <w:bottom w:val="single" w:sz="4" w:space="0" w:color="auto"/>
              <w:right w:val="nil"/>
            </w:tcBorders>
            <w:shd w:val="clear" w:color="000000" w:fill="FFFFFF"/>
            <w:vAlign w:val="center"/>
            <w:hideMark/>
          </w:tcPr>
          <w:p w:rsidR="000E0834" w:rsidRPr="000E0834" w:rsidRDefault="000E0834" w:rsidP="000E0834">
            <w:pPr>
              <w:spacing w:after="0" w:line="240" w:lineRule="auto"/>
              <w:jc w:val="both"/>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283" w:type="dxa"/>
            <w:tcBorders>
              <w:top w:val="single" w:sz="4" w:space="0" w:color="auto"/>
              <w:left w:val="nil"/>
              <w:bottom w:val="single" w:sz="4" w:space="0" w:color="auto"/>
              <w:right w:val="nil"/>
            </w:tcBorders>
            <w:shd w:val="clear" w:color="000000" w:fill="FFFFFF"/>
            <w:noWrap/>
            <w:vAlign w:val="bottom"/>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2126" w:type="dxa"/>
            <w:tcBorders>
              <w:top w:val="single" w:sz="4" w:space="0" w:color="auto"/>
              <w:left w:val="nil"/>
              <w:bottom w:val="single" w:sz="4" w:space="0" w:color="auto"/>
              <w:right w:val="nil"/>
            </w:tcBorders>
            <w:shd w:val="clear" w:color="000000" w:fill="FFFFFF"/>
            <w:noWrap/>
            <w:vAlign w:val="bottom"/>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tcBorders>
              <w:top w:val="single" w:sz="4" w:space="0" w:color="auto"/>
              <w:left w:val="nil"/>
              <w:bottom w:val="single" w:sz="4" w:space="0" w:color="auto"/>
              <w:right w:val="nil"/>
            </w:tcBorders>
            <w:shd w:val="clear" w:color="000000" w:fill="FFFFFF"/>
            <w:vAlign w:val="bottom"/>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850" w:type="dxa"/>
            <w:tcBorders>
              <w:top w:val="single" w:sz="4" w:space="0" w:color="auto"/>
              <w:left w:val="nil"/>
              <w:bottom w:val="single" w:sz="4" w:space="0" w:color="auto"/>
              <w:right w:val="nil"/>
            </w:tcBorders>
            <w:shd w:val="clear" w:color="000000" w:fill="FFFFFF"/>
            <w:noWrap/>
            <w:vAlign w:val="bottom"/>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560" w:type="dxa"/>
            <w:tcBorders>
              <w:top w:val="single" w:sz="4" w:space="0" w:color="auto"/>
              <w:left w:val="nil"/>
              <w:bottom w:val="single" w:sz="4" w:space="0" w:color="auto"/>
              <w:right w:val="nil"/>
            </w:tcBorders>
            <w:shd w:val="clear" w:color="000000" w:fill="FFFFFF"/>
            <w:noWrap/>
            <w:vAlign w:val="bottom"/>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w:t>
            </w:r>
          </w:p>
        </w:tc>
      </w:tr>
      <w:tr w:rsidR="000E0834" w:rsidRPr="000E0834" w:rsidTr="00C33A1A">
        <w:trPr>
          <w:trHeight w:val="735"/>
        </w:trPr>
        <w:tc>
          <w:tcPr>
            <w:tcW w:w="2122" w:type="dxa"/>
            <w:vMerge w:val="restart"/>
            <w:tcBorders>
              <w:top w:val="single" w:sz="4" w:space="0" w:color="auto"/>
            </w:tcBorders>
            <w:shd w:val="clear" w:color="000000" w:fill="8DB4E2"/>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b/>
                <w:bCs/>
                <w:color w:val="000000"/>
                <w:sz w:val="16"/>
                <w:szCs w:val="16"/>
                <w:u w:val="single"/>
                <w:lang w:eastAsia="es-CO"/>
              </w:rPr>
              <w:t xml:space="preserve">Lineamiento 16. </w:t>
            </w:r>
            <w:r w:rsidRPr="000E0834">
              <w:rPr>
                <w:rFonts w:eastAsia="Times New Roman" w:cs="Arial"/>
                <w:color w:val="000000"/>
                <w:sz w:val="16"/>
                <w:szCs w:val="16"/>
                <w:lang w:eastAsia="es-CO"/>
              </w:rPr>
              <w:t xml:space="preserve"> Evaluaciones continuas y/o separadas (autoevaluación, auditorías) para determinar si los componentes del Sistema de Control Interno están presentes y funcionando.</w:t>
            </w:r>
          </w:p>
        </w:tc>
        <w:tc>
          <w:tcPr>
            <w:tcW w:w="1984" w:type="dxa"/>
            <w:vMerge w:val="restart"/>
            <w:tcBorders>
              <w:top w:val="single" w:sz="4" w:space="0" w:color="auto"/>
            </w:tcBorders>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DIMENSIÓN O POLÍTICA DEL MIPG ASOCIADA AL REQUERIMIENTO</w:t>
            </w:r>
          </w:p>
        </w:tc>
        <w:tc>
          <w:tcPr>
            <w:tcW w:w="3544" w:type="dxa"/>
            <w:vMerge w:val="restart"/>
            <w:tcBorders>
              <w:top w:val="single" w:sz="4" w:space="0" w:color="auto"/>
            </w:tcBorders>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Explicación de cómo la Entidad </w:t>
            </w:r>
            <w:r w:rsidRPr="000E0834">
              <w:rPr>
                <w:rFonts w:eastAsia="Times New Roman" w:cs="Arial"/>
                <w:b/>
                <w:bCs/>
                <w:color w:val="000000"/>
                <w:sz w:val="16"/>
                <w:szCs w:val="16"/>
                <w:u w:val="single"/>
                <w:lang w:eastAsia="es-CO"/>
              </w:rPr>
              <w:t>evidencia</w:t>
            </w:r>
            <w:r w:rsidRPr="000E0834">
              <w:rPr>
                <w:rFonts w:eastAsia="Times New Roman" w:cs="Arial"/>
                <w:b/>
                <w:bCs/>
                <w:color w:val="000000"/>
                <w:sz w:val="16"/>
                <w:szCs w:val="16"/>
                <w:lang w:eastAsia="es-CO"/>
              </w:rPr>
              <w:t xml:space="preserve"> que está dando respuesta al requerimiento</w:t>
            </w:r>
            <w:r w:rsidRPr="000E0834">
              <w:rPr>
                <w:rFonts w:eastAsia="Times New Roman" w:cs="Arial"/>
                <w:b/>
                <w:bCs/>
                <w:color w:val="000000"/>
                <w:sz w:val="16"/>
                <w:szCs w:val="16"/>
                <w:lang w:eastAsia="es-CO"/>
              </w:rPr>
              <w:br/>
            </w:r>
            <w:r w:rsidRPr="000E0834">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709" w:type="dxa"/>
            <w:vMerge w:val="restart"/>
            <w:tcBorders>
              <w:top w:val="single" w:sz="4" w:space="0" w:color="auto"/>
            </w:tcBorders>
            <w:shd w:val="clear" w:color="000000" w:fill="8DB4E2"/>
            <w:textDirection w:val="btLr"/>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Presente</w:t>
            </w:r>
            <w:r w:rsidRPr="000E0834">
              <w:rPr>
                <w:rFonts w:eastAsia="Times New Roman" w:cs="Arial"/>
                <w:b/>
                <w:bCs/>
                <w:color w:val="000000"/>
                <w:sz w:val="16"/>
                <w:szCs w:val="16"/>
                <w:lang w:eastAsia="es-CO"/>
              </w:rPr>
              <w:br/>
            </w:r>
            <w:r w:rsidRPr="000E0834">
              <w:rPr>
                <w:rFonts w:eastAsia="Times New Roman" w:cs="Arial"/>
                <w:i/>
                <w:iCs/>
                <w:color w:val="000000"/>
                <w:sz w:val="16"/>
                <w:szCs w:val="16"/>
                <w:lang w:eastAsia="es-CO"/>
              </w:rPr>
              <w:t>(1/2/3)</w:t>
            </w:r>
          </w:p>
        </w:tc>
        <w:tc>
          <w:tcPr>
            <w:tcW w:w="3827" w:type="dxa"/>
            <w:gridSpan w:val="3"/>
            <w:tcBorders>
              <w:top w:val="single" w:sz="4" w:space="0" w:color="auto"/>
            </w:tcBorders>
            <w:shd w:val="clear" w:color="000000" w:fill="8DB4E2"/>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EVIDENCIA DEL CONTROL </w:t>
            </w:r>
          </w:p>
        </w:tc>
        <w:tc>
          <w:tcPr>
            <w:tcW w:w="850" w:type="dxa"/>
            <w:vMerge w:val="restart"/>
            <w:tcBorders>
              <w:top w:val="single" w:sz="4" w:space="0" w:color="auto"/>
            </w:tcBorders>
            <w:shd w:val="clear" w:color="000000" w:fill="8DB4E2"/>
            <w:textDirection w:val="btLr"/>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Funcionando</w:t>
            </w:r>
            <w:r w:rsidRPr="000E0834">
              <w:rPr>
                <w:rFonts w:eastAsia="Times New Roman" w:cs="Arial"/>
                <w:b/>
                <w:bCs/>
                <w:color w:val="000000"/>
                <w:sz w:val="16"/>
                <w:szCs w:val="16"/>
                <w:lang w:eastAsia="es-CO"/>
              </w:rPr>
              <w:br/>
            </w:r>
            <w:r w:rsidRPr="000E0834">
              <w:rPr>
                <w:rFonts w:eastAsia="Times New Roman" w:cs="Arial"/>
                <w:i/>
                <w:iCs/>
                <w:color w:val="000000"/>
                <w:sz w:val="16"/>
                <w:szCs w:val="16"/>
                <w:lang w:eastAsia="es-CO"/>
              </w:rPr>
              <w:t>(1/2/3)</w:t>
            </w:r>
          </w:p>
        </w:tc>
        <w:tc>
          <w:tcPr>
            <w:tcW w:w="1560" w:type="dxa"/>
            <w:vMerge w:val="restart"/>
            <w:tcBorders>
              <w:top w:val="single" w:sz="4" w:space="0" w:color="auto"/>
            </w:tcBorders>
            <w:shd w:val="clear" w:color="000000" w:fill="8DB4E2"/>
            <w:textDirection w:val="btLr"/>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Evaluación</w:t>
            </w:r>
          </w:p>
        </w:tc>
      </w:tr>
      <w:tr w:rsidR="000E0834" w:rsidRPr="000E0834" w:rsidTr="003306CC">
        <w:trPr>
          <w:trHeight w:val="58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283" w:type="dxa"/>
            <w:vMerge w:val="restart"/>
            <w:shd w:val="clear" w:color="000000" w:fill="8DB4E2"/>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No.</w:t>
            </w:r>
          </w:p>
        </w:tc>
        <w:tc>
          <w:tcPr>
            <w:tcW w:w="2126" w:type="dxa"/>
            <w:vMerge w:val="restart"/>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Referencia a Análisis y verificaciones en el marco del Comité Institucional de Coordinación de Control Interno</w:t>
            </w:r>
          </w:p>
        </w:tc>
        <w:tc>
          <w:tcPr>
            <w:tcW w:w="1418" w:type="dxa"/>
            <w:vMerge w:val="restart"/>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Observaciones de la </w:t>
            </w:r>
            <w:r w:rsidR="003306CC" w:rsidRPr="000E0834">
              <w:rPr>
                <w:rFonts w:eastAsia="Times New Roman" w:cs="Arial"/>
                <w:b/>
                <w:bCs/>
                <w:color w:val="000000"/>
                <w:sz w:val="16"/>
                <w:szCs w:val="16"/>
                <w:lang w:eastAsia="es-CO"/>
              </w:rPr>
              <w:t>evaluación</w:t>
            </w:r>
            <w:r w:rsidRPr="000E0834">
              <w:rPr>
                <w:rFonts w:eastAsia="Times New Roman" w:cs="Arial"/>
                <w:b/>
                <w:bCs/>
                <w:color w:val="000000"/>
                <w:sz w:val="16"/>
                <w:szCs w:val="16"/>
                <w:lang w:eastAsia="es-CO"/>
              </w:rPr>
              <w:t xml:space="preserve"> independiente (tener </w:t>
            </w:r>
            <w:r w:rsidR="003306CC" w:rsidRPr="000E0834">
              <w:rPr>
                <w:rFonts w:eastAsia="Times New Roman" w:cs="Arial"/>
                <w:b/>
                <w:bCs/>
                <w:color w:val="000000"/>
                <w:sz w:val="16"/>
                <w:szCs w:val="16"/>
                <w:lang w:eastAsia="es-CO"/>
              </w:rPr>
              <w:t>en cuenta</w:t>
            </w:r>
            <w:r w:rsidRPr="000E0834">
              <w:rPr>
                <w:rFonts w:eastAsia="Times New Roman" w:cs="Arial"/>
                <w:b/>
                <w:bCs/>
                <w:color w:val="000000"/>
                <w:sz w:val="16"/>
                <w:szCs w:val="16"/>
                <w:lang w:eastAsia="es-CO"/>
              </w:rPr>
              <w:t xml:space="preserve"> papel de  líneas de defensa) </w:t>
            </w:r>
            <w:r w:rsidRPr="000E0834">
              <w:rPr>
                <w:rFonts w:eastAsia="Times New Roman" w:cs="Arial"/>
                <w:b/>
                <w:bCs/>
                <w:color w:val="000000"/>
                <w:sz w:val="16"/>
                <w:szCs w:val="16"/>
                <w:lang w:eastAsia="es-CO"/>
              </w:rPr>
              <w:br/>
            </w:r>
            <w:r w:rsidRPr="000E0834">
              <w:rPr>
                <w:rFonts w:eastAsia="Times New Roman" w:cs="Arial"/>
                <w:b/>
                <w:bCs/>
                <w:color w:val="000000"/>
                <w:sz w:val="16"/>
                <w:szCs w:val="16"/>
                <w:lang w:eastAsia="es-CO"/>
              </w:rPr>
              <w:br/>
              <w:t xml:space="preserve">*Nota: </w:t>
            </w:r>
            <w:r w:rsidR="003306CC" w:rsidRPr="000E0834">
              <w:rPr>
                <w:rFonts w:eastAsia="Times New Roman" w:cs="Arial"/>
                <w:b/>
                <w:bCs/>
                <w:color w:val="000000"/>
                <w:sz w:val="16"/>
                <w:szCs w:val="16"/>
                <w:lang w:eastAsia="es-CO"/>
              </w:rPr>
              <w:t>Únicamente</w:t>
            </w:r>
            <w:r w:rsidRPr="000E0834">
              <w:rPr>
                <w:rFonts w:eastAsia="Times New Roman" w:cs="Arial"/>
                <w:b/>
                <w:bCs/>
                <w:color w:val="000000"/>
                <w:sz w:val="16"/>
                <w:szCs w:val="16"/>
                <w:lang w:eastAsia="es-CO"/>
              </w:rPr>
              <w:t xml:space="preserve"> diligenciar las observaciones que van vinculadas al desarrollo de actividades de las </w:t>
            </w:r>
            <w:r w:rsidR="003306CC" w:rsidRPr="000E0834">
              <w:rPr>
                <w:rFonts w:eastAsia="Times New Roman" w:cs="Arial"/>
                <w:b/>
                <w:bCs/>
                <w:color w:val="000000"/>
                <w:sz w:val="16"/>
                <w:szCs w:val="16"/>
                <w:lang w:eastAsia="es-CO"/>
              </w:rPr>
              <w:t>demás</w:t>
            </w:r>
            <w:r w:rsidRPr="000E0834">
              <w:rPr>
                <w:rFonts w:eastAsia="Times New Roman" w:cs="Arial"/>
                <w:b/>
                <w:bCs/>
                <w:color w:val="000000"/>
                <w:sz w:val="16"/>
                <w:szCs w:val="16"/>
                <w:lang w:eastAsia="es-CO"/>
              </w:rPr>
              <w:t xml:space="preserve"> </w:t>
            </w:r>
            <w:r w:rsidR="003306CC" w:rsidRPr="000E0834">
              <w:rPr>
                <w:rFonts w:eastAsia="Times New Roman" w:cs="Arial"/>
                <w:b/>
                <w:bCs/>
                <w:color w:val="000000"/>
                <w:sz w:val="16"/>
                <w:szCs w:val="16"/>
                <w:lang w:eastAsia="es-CO"/>
              </w:rPr>
              <w:t>líneas</w:t>
            </w:r>
            <w:r w:rsidRPr="000E0834">
              <w:rPr>
                <w:rFonts w:eastAsia="Times New Roman" w:cs="Arial"/>
                <w:b/>
                <w:bCs/>
                <w:color w:val="000000"/>
                <w:sz w:val="16"/>
                <w:szCs w:val="16"/>
                <w:lang w:eastAsia="es-CO"/>
              </w:rPr>
              <w:t xml:space="preserve"> de defensa</w:t>
            </w:r>
          </w:p>
        </w:tc>
        <w:tc>
          <w:tcPr>
            <w:tcW w:w="85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r>
      <w:tr w:rsidR="000E0834" w:rsidRPr="000E0834" w:rsidTr="003306CC">
        <w:trPr>
          <w:trHeight w:val="199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283"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2126"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r>
      <w:tr w:rsidR="003306CC" w:rsidRPr="000E0834" w:rsidTr="00B03A1B">
        <w:trPr>
          <w:trHeight w:val="459"/>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16.1 El comité Institucional de Coordinación de Control Interno aprueba anualmente el Plan Anual de Auditoría presentado por parte del Jefe de Control Interno o quien haga sus veces y hace el correspondiente seguimiento a sus ejecución</w:t>
            </w:r>
            <w:proofErr w:type="gramStart"/>
            <w:r w:rsidRPr="000E0834">
              <w:rPr>
                <w:rFonts w:eastAsia="Times New Roman" w:cs="Arial"/>
                <w:color w:val="000000"/>
                <w:sz w:val="16"/>
                <w:szCs w:val="16"/>
                <w:lang w:eastAsia="es-CO"/>
              </w:rPr>
              <w:t>?</w:t>
            </w:r>
            <w:proofErr w:type="gramEnd"/>
          </w:p>
        </w:tc>
        <w:tc>
          <w:tcPr>
            <w:tcW w:w="1984" w:type="dxa"/>
            <w:vMerge w:val="restart"/>
            <w:shd w:val="clear" w:color="auto" w:fill="auto"/>
            <w:vAlign w:val="center"/>
            <w:hideMark/>
          </w:tcPr>
          <w:p w:rsidR="000E0834" w:rsidRPr="000E0834" w:rsidRDefault="003306C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w:t>
            </w:r>
            <w:r w:rsidRPr="000E0834">
              <w:rPr>
                <w:rFonts w:eastAsia="Times New Roman" w:cs="Arial"/>
                <w:color w:val="000000"/>
                <w:sz w:val="16"/>
                <w:szCs w:val="16"/>
                <w:lang w:eastAsia="es-CO"/>
              </w:rPr>
              <w:t>Estratégica</w:t>
            </w:r>
          </w:p>
        </w:tc>
        <w:tc>
          <w:tcPr>
            <w:tcW w:w="3544" w:type="dxa"/>
            <w:vMerge w:val="restart"/>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xml:space="preserve">La oficina de control interno realiza la planeación anual de auditorías el cual es presentado y aprobado respectivamente.  Se adopta el Plan Anual de Auditorias mediante Resolución </w:t>
            </w:r>
          </w:p>
        </w:tc>
        <w:tc>
          <w:tcPr>
            <w:tcW w:w="709" w:type="dxa"/>
            <w:vMerge w:val="restart"/>
            <w:shd w:val="clear" w:color="FFFFFF"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Plan Anual de Auditoría Interna para la vigencia respectiva adoptado por resolución</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Para la vigencia 2022 se ejecuta el Plan Anual de Auditorías a través de la Resolución 184 de Febrero de 2022, por ende se hace notificación de los procesos a auditar a los responsables de los mismo.</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12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FFFFFF"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306CC">
        <w:trPr>
          <w:trHeight w:val="330"/>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16.2  La Alta Dirección periódicamente evalúa los resultados de las evaluaciones (</w:t>
            </w:r>
            <w:r w:rsidR="003306CC" w:rsidRPr="000E0834">
              <w:rPr>
                <w:rFonts w:eastAsia="Times New Roman" w:cs="Arial"/>
                <w:color w:val="000000"/>
                <w:sz w:val="16"/>
                <w:szCs w:val="16"/>
                <w:lang w:eastAsia="es-CO"/>
              </w:rPr>
              <w:t>continuas</w:t>
            </w:r>
            <w:r w:rsidRPr="000E0834">
              <w:rPr>
                <w:rFonts w:eastAsia="Times New Roman" w:cs="Arial"/>
                <w:color w:val="000000"/>
                <w:sz w:val="16"/>
                <w:szCs w:val="16"/>
                <w:lang w:eastAsia="es-CO"/>
              </w:rPr>
              <w:t xml:space="preserve"> e independientes)  para concluir acerca de la efectividad del Sistema de Control Interno</w:t>
            </w:r>
          </w:p>
        </w:tc>
        <w:tc>
          <w:tcPr>
            <w:tcW w:w="1984" w:type="dxa"/>
            <w:vMerge w:val="restart"/>
            <w:shd w:val="clear" w:color="auto" w:fill="auto"/>
            <w:vAlign w:val="center"/>
            <w:hideMark/>
          </w:tcPr>
          <w:p w:rsidR="000E0834" w:rsidRPr="000E0834" w:rsidRDefault="003306C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w:t>
            </w:r>
            <w:r w:rsidRPr="000E0834">
              <w:rPr>
                <w:rFonts w:eastAsia="Times New Roman" w:cs="Arial"/>
                <w:color w:val="000000"/>
                <w:sz w:val="16"/>
                <w:szCs w:val="16"/>
                <w:lang w:eastAsia="es-CO"/>
              </w:rPr>
              <w:t>Estratégica</w:t>
            </w:r>
          </w:p>
        </w:tc>
        <w:tc>
          <w:tcPr>
            <w:tcW w:w="3544" w:type="dxa"/>
            <w:vMerge w:val="restart"/>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xml:space="preserve">La Oficina de Control interno realiza las auditorias de gestión e incluye la evaluación de los procesos, sus riesgos asociados. De igual manera los informes de Ley sirven como insumo para evaluar los controles </w:t>
            </w:r>
            <w:r w:rsidRPr="000E0834">
              <w:rPr>
                <w:rFonts w:eastAsia="Times New Roman" w:cs="Arial"/>
                <w:color w:val="000000"/>
                <w:sz w:val="16"/>
                <w:szCs w:val="16"/>
                <w:lang w:eastAsia="es-CO"/>
              </w:rPr>
              <w:br/>
              <w:t>implementados al interior de la entidad.</w:t>
            </w:r>
            <w:r w:rsidRPr="000E0834">
              <w:rPr>
                <w:rFonts w:eastAsia="Times New Roman" w:cs="Arial"/>
                <w:color w:val="000000"/>
                <w:sz w:val="16"/>
                <w:szCs w:val="16"/>
                <w:lang w:eastAsia="es-CO"/>
              </w:rPr>
              <w:br/>
              <w:t xml:space="preserve">Se hacen seguimientos al PAAC y al Mapa </w:t>
            </w:r>
            <w:r w:rsidRPr="000E0834">
              <w:rPr>
                <w:rFonts w:eastAsia="Times New Roman" w:cs="Arial"/>
                <w:color w:val="000000"/>
                <w:sz w:val="16"/>
                <w:szCs w:val="16"/>
                <w:lang w:eastAsia="es-CO"/>
              </w:rPr>
              <w:br/>
              <w:t>de Riesgos. Por parte de la Secretaría de Planeación se realiza el monitoreo a los riesgos identificados y a las acciones definidas para estos.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FFFFFF" w:fill="FFFFFF"/>
            <w:vAlign w:val="center"/>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Monitoreo y seguimiento cuatrimestral al Mapa de riesgos Institucional y al Plan Anticorrupción primer cuatrimestre de 2022</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La Oficina de Control Interno realizó el pasado mes de mayo el último seguimiento al PAAC y Plan anticorrupción formulados por la Alcaldía de Ca</w:t>
            </w:r>
            <w:r w:rsidR="003306CC">
              <w:rPr>
                <w:rFonts w:eastAsia="Times New Roman" w:cs="Arial"/>
                <w:b/>
                <w:bCs/>
                <w:color w:val="000000"/>
                <w:sz w:val="16"/>
                <w:szCs w:val="16"/>
                <w:lang w:eastAsia="es-CO"/>
              </w:rPr>
              <w:t>l</w:t>
            </w:r>
            <w:r w:rsidRPr="000E0834">
              <w:rPr>
                <w:rFonts w:eastAsia="Times New Roman" w:cs="Arial"/>
                <w:b/>
                <w:bCs/>
                <w:color w:val="000000"/>
                <w:sz w:val="16"/>
                <w:szCs w:val="16"/>
                <w:lang w:eastAsia="es-CO"/>
              </w:rPr>
              <w:t>das.</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599"/>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vAlign w:val="bottom"/>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Informe de seguimiento PAAC y mapa de riesgos</w:t>
            </w:r>
            <w:r w:rsidRPr="000E0834">
              <w:rPr>
                <w:rFonts w:eastAsia="Times New Roman" w:cs="Arial"/>
                <w:color w:val="000000"/>
                <w:sz w:val="14"/>
                <w:szCs w:val="16"/>
                <w:lang w:eastAsia="es-CO"/>
              </w:rPr>
              <w:br/>
              <w:t>https://caldasantioquia.gov.co/wp-content/uploads/2022/06/PAAC-MAPA-RIESGOS-FINAL.pdf</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313"/>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306CC">
        <w:trPr>
          <w:trHeight w:val="283"/>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16.3  La Oficina de Control Interno o quien haga sus veces realiza evaluaciones independientes periódicas (con una frecuencia definida con base en el análisis de riesgo), que le permite evaluar el diseño y operación de los controles establecidos y definir su efectividad para evitar la materialización de riesgos.</w:t>
            </w:r>
          </w:p>
        </w:tc>
        <w:tc>
          <w:tcPr>
            <w:tcW w:w="1984" w:type="dxa"/>
            <w:vMerge w:val="restart"/>
            <w:shd w:val="clear" w:color="auto" w:fill="auto"/>
            <w:vAlign w:val="center"/>
            <w:hideMark/>
          </w:tcPr>
          <w:p w:rsidR="000E0834" w:rsidRPr="000E0834" w:rsidRDefault="003306C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t xml:space="preserve">Tercera </w:t>
            </w:r>
            <w:r w:rsidRPr="000E0834">
              <w:rPr>
                <w:rFonts w:eastAsia="Times New Roman" w:cs="Arial"/>
                <w:color w:val="000000"/>
                <w:sz w:val="16"/>
                <w:szCs w:val="16"/>
                <w:lang w:eastAsia="es-CO"/>
              </w:rPr>
              <w:t>Línea</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xml:space="preserve">La Oficina de Control Interno socializa los informes de Auditorias y Planes de mejoramiento realizando seguimiento </w:t>
            </w:r>
            <w:r w:rsidR="003306CC" w:rsidRPr="000E0834">
              <w:rPr>
                <w:rFonts w:eastAsia="Times New Roman" w:cs="Arial"/>
                <w:color w:val="000000"/>
                <w:sz w:val="16"/>
                <w:szCs w:val="16"/>
                <w:lang w:eastAsia="es-CO"/>
              </w:rPr>
              <w:t>periódico</w:t>
            </w:r>
            <w:r w:rsidRPr="000E0834">
              <w:rPr>
                <w:rFonts w:eastAsia="Times New Roman" w:cs="Arial"/>
                <w:color w:val="000000"/>
                <w:sz w:val="16"/>
                <w:szCs w:val="16"/>
                <w:lang w:eastAsia="es-CO"/>
              </w:rPr>
              <w:t xml:space="preserve">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restart"/>
            <w:shd w:val="clear" w:color="auto" w:fill="auto"/>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En la vigencia en curso se han llevado a cabo varias auditorías por parte de la Oficina de Control Interno, cumpliendo así lo establecido en el Plan Anual de Auditorías</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306CC">
        <w:trPr>
          <w:trHeight w:val="557"/>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16.4 Acorde con el Esquema de Líneas de Defensa se han implementado procedimientos de monitoreo continuo como parte de las actividades de la 2a línea de defensa, a fin de contar con información clave para la toma de decisiones.</w:t>
            </w:r>
          </w:p>
        </w:tc>
        <w:tc>
          <w:tcPr>
            <w:tcW w:w="1984" w:type="dxa"/>
            <w:vMerge w:val="restart"/>
            <w:shd w:val="clear" w:color="auto" w:fill="auto"/>
            <w:vAlign w:val="center"/>
            <w:hideMark/>
          </w:tcPr>
          <w:p w:rsidR="000E0834" w:rsidRPr="000E0834" w:rsidRDefault="003306C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t xml:space="preserve">Segunda </w:t>
            </w:r>
            <w:r w:rsidRPr="000E0834">
              <w:rPr>
                <w:rFonts w:eastAsia="Times New Roman" w:cs="Arial"/>
                <w:color w:val="000000"/>
                <w:sz w:val="16"/>
                <w:szCs w:val="16"/>
                <w:lang w:eastAsia="es-CO"/>
              </w:rPr>
              <w:t>Línea</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Por parte de la Secretaría de Planeación se realiza el monitoreo a los riesgos identificados y a las acciones definidas para estos. En el CIGD se analizan y revisan previamente los resultados del seguimiento del PAAC y Mapa de riesgos, de igual manera en Consejo de Gobierno se realiza la socialización del informe de PAAC y mapa de riesgos entregado por la oficina de control interno, se identifican los aspectos por mejorar relacionados con cada una de las dependencias y procesos de la entidad.</w:t>
            </w:r>
            <w:r w:rsidRPr="000E0834">
              <w:rPr>
                <w:rFonts w:eastAsia="Times New Roman" w:cs="Arial"/>
                <w:color w:val="000000"/>
                <w:sz w:val="16"/>
                <w:szCs w:val="16"/>
                <w:lang w:eastAsia="es-CO"/>
              </w:rPr>
              <w:br/>
              <w:t>La Oficina de Control interno realiza cuatrimestralmente el seguimiento al PAAC y al Mapa de Riesgos y realiza las Auditorias de gestión</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Monitoreo y seguimiento cuatrimestral al Mapa de riesgos Institucional y al Plan Anticorrupción primer cuatrimestre de 2022</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La Oficina de Control Interno realizó el pasado mes de mayo el último seguimiento al PAAC y Plan anticorrupción formulados por la Alcaldía de Ca</w:t>
            </w:r>
            <w:r w:rsidR="003306CC">
              <w:rPr>
                <w:rFonts w:eastAsia="Times New Roman" w:cs="Arial"/>
                <w:b/>
                <w:bCs/>
                <w:color w:val="000000"/>
                <w:sz w:val="16"/>
                <w:szCs w:val="16"/>
                <w:lang w:eastAsia="es-CO"/>
              </w:rPr>
              <w:t>l</w:t>
            </w:r>
            <w:r w:rsidRPr="000E0834">
              <w:rPr>
                <w:rFonts w:eastAsia="Times New Roman" w:cs="Arial"/>
                <w:b/>
                <w:bCs/>
                <w:color w:val="000000"/>
                <w:sz w:val="16"/>
                <w:szCs w:val="16"/>
                <w:lang w:eastAsia="es-CO"/>
              </w:rPr>
              <w:t>das.</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B03A1B">
        <w:trPr>
          <w:trHeight w:val="533"/>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vAlign w:val="bottom"/>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Informe de seguimiento PAAC y mapa de riesgos</w:t>
            </w:r>
            <w:r w:rsidRPr="000E0834">
              <w:rPr>
                <w:rFonts w:eastAsia="Times New Roman" w:cs="Arial"/>
                <w:color w:val="000000"/>
                <w:sz w:val="14"/>
                <w:szCs w:val="16"/>
                <w:lang w:eastAsia="es-CO"/>
              </w:rPr>
              <w:br/>
              <w:t>https://caldasantioquia.gov.co/wp-content/uploads/2022/06/PAAC-MAPA-RIESGOS-FINAL.pdf</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92"/>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FFFFFF" w:fill="FFFFFF"/>
            <w:vAlign w:val="center"/>
            <w:hideMark/>
          </w:tcPr>
          <w:p w:rsidR="000E0834" w:rsidRPr="000E0834" w:rsidRDefault="000E0834" w:rsidP="000E0834">
            <w:pPr>
              <w:spacing w:after="0" w:line="240" w:lineRule="auto"/>
              <w:rPr>
                <w:rFonts w:eastAsia="Times New Roman" w:cs="Arial"/>
                <w:color w:val="000000"/>
                <w:sz w:val="14"/>
                <w:szCs w:val="16"/>
                <w:u w:val="single"/>
                <w:lang w:eastAsia="es-CO"/>
              </w:rPr>
            </w:pPr>
            <w:r w:rsidRPr="000E0834">
              <w:rPr>
                <w:rFonts w:eastAsia="Times New Roman" w:cs="Arial"/>
                <w:color w:val="000000"/>
                <w:sz w:val="14"/>
                <w:szCs w:val="16"/>
                <w:u w:val="single"/>
                <w:lang w:eastAsia="es-CO"/>
              </w:rPr>
              <w:t>https://caldasantioquia.gov.co/secretaria-planeacion/plan-anticorrupcion/</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03"/>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12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443"/>
        </w:trPr>
        <w:tc>
          <w:tcPr>
            <w:tcW w:w="2122" w:type="dxa"/>
            <w:vMerge w:val="restart"/>
            <w:shd w:val="clear" w:color="auto" w:fill="auto"/>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16.5 Frente a las evaluaciones independientes la entidad considera evaluaciones externas de organismos de control, de vigilancia, certificadores, ONG´s u otros que permitan tener una mirada independiente de las operaciones.</w:t>
            </w:r>
          </w:p>
        </w:tc>
        <w:tc>
          <w:tcPr>
            <w:tcW w:w="1984" w:type="dxa"/>
            <w:vMerge w:val="restart"/>
            <w:shd w:val="clear" w:color="auto" w:fill="auto"/>
            <w:hideMark/>
          </w:tcPr>
          <w:p w:rsidR="000E0834" w:rsidRPr="000E0834" w:rsidRDefault="003C399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 xml:space="preserve">A través de las reuniones de Consejo de Gobierno el Alcalde analiza con los Secretarios de Despacho, los informes que son remitidos tanto por la Secretaria de Planeación como por la Oficina de Control </w:t>
            </w:r>
            <w:r w:rsidRPr="000E0834">
              <w:rPr>
                <w:rFonts w:eastAsia="Times New Roman" w:cs="Arial"/>
                <w:color w:val="000000"/>
                <w:sz w:val="16"/>
                <w:szCs w:val="16"/>
                <w:lang w:eastAsia="es-CO"/>
              </w:rPr>
              <w:br/>
              <w:t>Interno para tomar acciones en lo que refiere a la gestión del cambio de la entidad para dar cumplimiento a la normatividad aplicable</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4"/>
                <w:szCs w:val="16"/>
                <w:lang w:eastAsia="es-CO"/>
              </w:rPr>
            </w:pPr>
            <w:r w:rsidRPr="000E0834">
              <w:rPr>
                <w:rFonts w:eastAsia="Times New Roman" w:cs="Arial"/>
                <w:b/>
                <w:bCs/>
                <w:color w:val="000000"/>
                <w:sz w:val="14"/>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restart"/>
            <w:shd w:val="clear" w:color="auto" w:fill="auto"/>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Dentro de la Administración Municipal no se ha evidenciado la necesidad de requerir evaluaciones externas por parte de otras entidades u organismos. Las alertas tempranas emitidas por la Oficina de Control Interno se han mitigado en su respectivo momento.</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450"/>
        </w:trPr>
        <w:tc>
          <w:tcPr>
            <w:tcW w:w="2122" w:type="dxa"/>
            <w:vMerge w:val="restart"/>
            <w:shd w:val="clear" w:color="000000" w:fill="8DB4E2"/>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b/>
                <w:bCs/>
                <w:color w:val="000000"/>
                <w:sz w:val="16"/>
                <w:szCs w:val="16"/>
                <w:u w:val="single"/>
                <w:lang w:eastAsia="es-CO"/>
              </w:rPr>
              <w:t xml:space="preserve">Lineamiento 17. </w:t>
            </w:r>
            <w:r w:rsidRPr="000E0834">
              <w:rPr>
                <w:rFonts w:eastAsia="Times New Roman" w:cs="Arial"/>
                <w:color w:val="000000"/>
                <w:sz w:val="16"/>
                <w:szCs w:val="16"/>
                <w:lang w:eastAsia="es-CO"/>
              </w:rPr>
              <w:t xml:space="preserve"> </w:t>
            </w:r>
            <w:r w:rsidRPr="000E0834">
              <w:rPr>
                <w:rFonts w:eastAsia="Times New Roman" w:cs="Arial"/>
                <w:color w:val="000000"/>
                <w:sz w:val="16"/>
                <w:szCs w:val="16"/>
                <w:lang w:eastAsia="es-CO"/>
              </w:rPr>
              <w:br/>
              <w:t>Evaluación y comunicación de deficiencias oportunamente (Evalúa los resultados, Comunica las deficiencias y Monitorea las medidas correctivas).</w:t>
            </w:r>
          </w:p>
        </w:tc>
        <w:tc>
          <w:tcPr>
            <w:tcW w:w="1984" w:type="dxa"/>
            <w:vMerge w:val="restart"/>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DIMENSIÓN O POLÍTICA DEL MIPG ASOCIADA AL REQUERIMIENTO</w:t>
            </w:r>
          </w:p>
        </w:tc>
        <w:tc>
          <w:tcPr>
            <w:tcW w:w="3544" w:type="dxa"/>
            <w:vMerge w:val="restart"/>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Explicación de cómo la Entidad </w:t>
            </w:r>
            <w:r w:rsidRPr="000E0834">
              <w:rPr>
                <w:rFonts w:eastAsia="Times New Roman" w:cs="Arial"/>
                <w:b/>
                <w:bCs/>
                <w:color w:val="000000"/>
                <w:sz w:val="16"/>
                <w:szCs w:val="16"/>
                <w:u w:val="single"/>
                <w:lang w:eastAsia="es-CO"/>
              </w:rPr>
              <w:t>evidencia</w:t>
            </w:r>
            <w:r w:rsidRPr="000E0834">
              <w:rPr>
                <w:rFonts w:eastAsia="Times New Roman" w:cs="Arial"/>
                <w:b/>
                <w:bCs/>
                <w:color w:val="000000"/>
                <w:sz w:val="16"/>
                <w:szCs w:val="16"/>
                <w:lang w:eastAsia="es-CO"/>
              </w:rPr>
              <w:t xml:space="preserve"> que está dando respuesta al requerimiento</w:t>
            </w:r>
            <w:r w:rsidRPr="000E0834">
              <w:rPr>
                <w:rFonts w:eastAsia="Times New Roman" w:cs="Arial"/>
                <w:b/>
                <w:bCs/>
                <w:color w:val="000000"/>
                <w:sz w:val="16"/>
                <w:szCs w:val="16"/>
                <w:lang w:eastAsia="es-CO"/>
              </w:rPr>
              <w:br/>
            </w:r>
            <w:r w:rsidRPr="000E0834">
              <w:rPr>
                <w:rFonts w:eastAsia="Times New Roman" w:cs="Arial"/>
                <w:color w:val="000000"/>
                <w:sz w:val="16"/>
                <w:szCs w:val="16"/>
                <w:lang w:eastAsia="es-CO"/>
              </w:rPr>
              <w:t>Referencia a Procesos, Manuales/Políticas de Operación/Procedimientos/Instructivos u otros desarrollos que den cuente de su aplicación</w:t>
            </w:r>
          </w:p>
        </w:tc>
        <w:tc>
          <w:tcPr>
            <w:tcW w:w="709" w:type="dxa"/>
            <w:vMerge w:val="restart"/>
            <w:shd w:val="clear" w:color="000000" w:fill="8DB4E2"/>
            <w:textDirection w:val="btLr"/>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Presente</w:t>
            </w:r>
            <w:r w:rsidRPr="000E0834">
              <w:rPr>
                <w:rFonts w:eastAsia="Times New Roman" w:cs="Arial"/>
                <w:b/>
                <w:bCs/>
                <w:color w:val="000000"/>
                <w:sz w:val="16"/>
                <w:szCs w:val="16"/>
                <w:lang w:eastAsia="es-CO"/>
              </w:rPr>
              <w:br/>
            </w:r>
            <w:r w:rsidRPr="000E0834">
              <w:rPr>
                <w:rFonts w:eastAsia="Times New Roman" w:cs="Arial"/>
                <w:i/>
                <w:iCs/>
                <w:color w:val="000000"/>
                <w:sz w:val="16"/>
                <w:szCs w:val="16"/>
                <w:lang w:eastAsia="es-CO"/>
              </w:rPr>
              <w:t>(1/2/3)</w:t>
            </w:r>
          </w:p>
        </w:tc>
        <w:tc>
          <w:tcPr>
            <w:tcW w:w="3827" w:type="dxa"/>
            <w:gridSpan w:val="3"/>
            <w:shd w:val="clear" w:color="000000" w:fill="8DB4E2"/>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EVIDENCIA DEL CONTROL </w:t>
            </w:r>
          </w:p>
        </w:tc>
        <w:tc>
          <w:tcPr>
            <w:tcW w:w="850" w:type="dxa"/>
            <w:vMerge w:val="restart"/>
            <w:shd w:val="clear" w:color="000000" w:fill="8DB4E2"/>
            <w:textDirection w:val="btLr"/>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Funcionando</w:t>
            </w:r>
            <w:r w:rsidRPr="000E0834">
              <w:rPr>
                <w:rFonts w:eastAsia="Times New Roman" w:cs="Arial"/>
                <w:b/>
                <w:bCs/>
                <w:color w:val="000000"/>
                <w:sz w:val="16"/>
                <w:szCs w:val="16"/>
                <w:lang w:eastAsia="es-CO"/>
              </w:rPr>
              <w:br/>
            </w:r>
            <w:r w:rsidRPr="000E0834">
              <w:rPr>
                <w:rFonts w:eastAsia="Times New Roman" w:cs="Arial"/>
                <w:i/>
                <w:iCs/>
                <w:color w:val="000000"/>
                <w:sz w:val="16"/>
                <w:szCs w:val="16"/>
                <w:lang w:eastAsia="es-CO"/>
              </w:rPr>
              <w:t>(1/2/3)</w:t>
            </w:r>
          </w:p>
        </w:tc>
        <w:tc>
          <w:tcPr>
            <w:tcW w:w="1560" w:type="dxa"/>
            <w:vMerge w:val="restart"/>
            <w:shd w:val="clear" w:color="000000" w:fill="8DB4E2"/>
            <w:textDirection w:val="btLr"/>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Evaluación</w:t>
            </w:r>
          </w:p>
        </w:tc>
      </w:tr>
      <w:tr w:rsidR="000E0834" w:rsidRPr="000E0834" w:rsidTr="003306CC">
        <w:trPr>
          <w:trHeight w:val="45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283" w:type="dxa"/>
            <w:vMerge w:val="restart"/>
            <w:shd w:val="clear" w:color="000000" w:fill="8DB4E2"/>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No.</w:t>
            </w:r>
          </w:p>
        </w:tc>
        <w:tc>
          <w:tcPr>
            <w:tcW w:w="2126" w:type="dxa"/>
            <w:vMerge w:val="restart"/>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Referencia a Análisis y verificaciones en el marco del Comité Institucional de Coordinación de Control Interno</w:t>
            </w:r>
          </w:p>
        </w:tc>
        <w:tc>
          <w:tcPr>
            <w:tcW w:w="1418" w:type="dxa"/>
            <w:vMerge w:val="restart"/>
            <w:shd w:val="clear" w:color="000000" w:fill="8DB4E2"/>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Observaciones de la </w:t>
            </w:r>
            <w:r w:rsidR="003C399C" w:rsidRPr="000E0834">
              <w:rPr>
                <w:rFonts w:eastAsia="Times New Roman" w:cs="Arial"/>
                <w:b/>
                <w:bCs/>
                <w:color w:val="000000"/>
                <w:sz w:val="16"/>
                <w:szCs w:val="16"/>
                <w:lang w:eastAsia="es-CO"/>
              </w:rPr>
              <w:t>evaluación</w:t>
            </w:r>
            <w:r w:rsidRPr="000E0834">
              <w:rPr>
                <w:rFonts w:eastAsia="Times New Roman" w:cs="Arial"/>
                <w:b/>
                <w:bCs/>
                <w:color w:val="000000"/>
                <w:sz w:val="16"/>
                <w:szCs w:val="16"/>
                <w:lang w:eastAsia="es-CO"/>
              </w:rPr>
              <w:t xml:space="preserve"> independiente (tener </w:t>
            </w:r>
            <w:r w:rsidR="003C399C" w:rsidRPr="000E0834">
              <w:rPr>
                <w:rFonts w:eastAsia="Times New Roman" w:cs="Arial"/>
                <w:b/>
                <w:bCs/>
                <w:color w:val="000000"/>
                <w:sz w:val="16"/>
                <w:szCs w:val="16"/>
                <w:lang w:eastAsia="es-CO"/>
              </w:rPr>
              <w:t>en cuenta</w:t>
            </w:r>
            <w:r w:rsidRPr="000E0834">
              <w:rPr>
                <w:rFonts w:eastAsia="Times New Roman" w:cs="Arial"/>
                <w:b/>
                <w:bCs/>
                <w:color w:val="000000"/>
                <w:sz w:val="16"/>
                <w:szCs w:val="16"/>
                <w:lang w:eastAsia="es-CO"/>
              </w:rPr>
              <w:t xml:space="preserve"> papel de  líneas de defensa) </w:t>
            </w:r>
            <w:r w:rsidRPr="000E0834">
              <w:rPr>
                <w:rFonts w:eastAsia="Times New Roman" w:cs="Arial"/>
                <w:b/>
                <w:bCs/>
                <w:color w:val="000000"/>
                <w:sz w:val="16"/>
                <w:szCs w:val="16"/>
                <w:lang w:eastAsia="es-CO"/>
              </w:rPr>
              <w:br/>
            </w:r>
            <w:r w:rsidRPr="000E0834">
              <w:rPr>
                <w:rFonts w:eastAsia="Times New Roman" w:cs="Arial"/>
                <w:b/>
                <w:bCs/>
                <w:color w:val="000000"/>
                <w:sz w:val="16"/>
                <w:szCs w:val="16"/>
                <w:lang w:eastAsia="es-CO"/>
              </w:rPr>
              <w:br/>
              <w:t xml:space="preserve">*Nota: </w:t>
            </w:r>
            <w:r w:rsidR="003C399C" w:rsidRPr="000E0834">
              <w:rPr>
                <w:rFonts w:eastAsia="Times New Roman" w:cs="Arial"/>
                <w:b/>
                <w:bCs/>
                <w:color w:val="000000"/>
                <w:sz w:val="16"/>
                <w:szCs w:val="16"/>
                <w:lang w:eastAsia="es-CO"/>
              </w:rPr>
              <w:t>Únicamente</w:t>
            </w:r>
            <w:r w:rsidRPr="000E0834">
              <w:rPr>
                <w:rFonts w:eastAsia="Times New Roman" w:cs="Arial"/>
                <w:b/>
                <w:bCs/>
                <w:color w:val="000000"/>
                <w:sz w:val="16"/>
                <w:szCs w:val="16"/>
                <w:lang w:eastAsia="es-CO"/>
              </w:rPr>
              <w:t xml:space="preserve"> diligenciar las observaciones que van vinculadas al desarrollo de actividades de las </w:t>
            </w:r>
            <w:r w:rsidR="003C399C" w:rsidRPr="000E0834">
              <w:rPr>
                <w:rFonts w:eastAsia="Times New Roman" w:cs="Arial"/>
                <w:b/>
                <w:bCs/>
                <w:color w:val="000000"/>
                <w:sz w:val="16"/>
                <w:szCs w:val="16"/>
                <w:lang w:eastAsia="es-CO"/>
              </w:rPr>
              <w:t>demás</w:t>
            </w:r>
            <w:r w:rsidRPr="000E0834">
              <w:rPr>
                <w:rFonts w:eastAsia="Times New Roman" w:cs="Arial"/>
                <w:b/>
                <w:bCs/>
                <w:color w:val="000000"/>
                <w:sz w:val="16"/>
                <w:szCs w:val="16"/>
                <w:lang w:eastAsia="es-CO"/>
              </w:rPr>
              <w:t xml:space="preserve"> </w:t>
            </w:r>
            <w:r w:rsidR="003C399C" w:rsidRPr="000E0834">
              <w:rPr>
                <w:rFonts w:eastAsia="Times New Roman" w:cs="Arial"/>
                <w:b/>
                <w:bCs/>
                <w:color w:val="000000"/>
                <w:sz w:val="16"/>
                <w:szCs w:val="16"/>
                <w:lang w:eastAsia="es-CO"/>
              </w:rPr>
              <w:t>líneas</w:t>
            </w:r>
            <w:r w:rsidRPr="000E0834">
              <w:rPr>
                <w:rFonts w:eastAsia="Times New Roman" w:cs="Arial"/>
                <w:b/>
                <w:bCs/>
                <w:color w:val="000000"/>
                <w:sz w:val="16"/>
                <w:szCs w:val="16"/>
                <w:lang w:eastAsia="es-CO"/>
              </w:rPr>
              <w:t xml:space="preserve"> de defensa</w:t>
            </w:r>
          </w:p>
        </w:tc>
        <w:tc>
          <w:tcPr>
            <w:tcW w:w="85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r>
      <w:tr w:rsidR="000E0834" w:rsidRPr="000E0834" w:rsidTr="003306CC">
        <w:trPr>
          <w:trHeight w:val="229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283"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2126"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r>
      <w:tr w:rsidR="003306CC" w:rsidRPr="000E0834" w:rsidTr="003C399C">
        <w:trPr>
          <w:trHeight w:val="416"/>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17.1 A partir de la información de las evaluaciones independientes, se evalúan para determinar su efecto en el Sistema de Control Interno de la entidad y su impacto en el logro de los objetivos, a fin de determinar cursos de acción para su mejora.</w:t>
            </w:r>
          </w:p>
        </w:tc>
        <w:tc>
          <w:tcPr>
            <w:tcW w:w="1984" w:type="dxa"/>
            <w:vMerge w:val="restart"/>
            <w:shd w:val="clear" w:color="auto" w:fill="auto"/>
            <w:vAlign w:val="center"/>
            <w:hideMark/>
          </w:tcPr>
          <w:p w:rsidR="000E0834" w:rsidRPr="000E0834" w:rsidRDefault="003C399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proofErr w:type="spellStart"/>
            <w:r w:rsidR="000E0834" w:rsidRPr="000E0834">
              <w:rPr>
                <w:rFonts w:eastAsia="Times New Roman" w:cs="Arial"/>
                <w:color w:val="000000"/>
                <w:sz w:val="16"/>
                <w:szCs w:val="16"/>
                <w:lang w:eastAsia="es-CO"/>
              </w:rPr>
              <w:t>Lineas</w:t>
            </w:r>
            <w:proofErr w:type="spellEnd"/>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restart"/>
            <w:shd w:val="clear" w:color="auto" w:fill="auto"/>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Se notifica la finalización y los resultados tanto de informes de ley como de Auditorías al Alcalde Municipal y a los encargados de cada proceso, logrando así mantener un nivel evaluativo alto de todos los procesos que componen la Administración Municipal </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15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8"/>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139"/>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17.2 Los informes recibidos de entes externos (organismos de control, auditores externos, entidades de vigilancia entre otros) se consolidan y se concluye sobre el impacto en el Sistema de Control Interno, a fin de determinar los cursos de acción.</w:t>
            </w:r>
          </w:p>
        </w:tc>
        <w:tc>
          <w:tcPr>
            <w:tcW w:w="1984" w:type="dxa"/>
            <w:vMerge w:val="restart"/>
            <w:shd w:val="clear" w:color="auto" w:fill="auto"/>
            <w:vAlign w:val="center"/>
            <w:hideMark/>
          </w:tcPr>
          <w:p w:rsidR="000E0834" w:rsidRPr="000E0834" w:rsidRDefault="003C399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Se socializa a través de Concejo de Gobierno los resultados de las auditorías externas y se plantea la ruta para subsanar los hallazgos que dichos informes arrojen</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371"/>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17.3 La entidad cuenta con políticas donde se establezca a quién reportar las deficiencias de control interno como resultado del monitoreo continuo.</w:t>
            </w:r>
          </w:p>
        </w:tc>
        <w:tc>
          <w:tcPr>
            <w:tcW w:w="1984" w:type="dxa"/>
            <w:vMerge w:val="restart"/>
            <w:shd w:val="clear" w:color="auto" w:fill="auto"/>
            <w:vAlign w:val="center"/>
            <w:hideMark/>
          </w:tcPr>
          <w:p w:rsidR="000E0834" w:rsidRPr="000E0834" w:rsidRDefault="003C399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Reportes de Control Interno</w:t>
            </w:r>
            <w:r w:rsidRPr="000E0834">
              <w:rPr>
                <w:rFonts w:eastAsia="Times New Roman" w:cs="Arial"/>
                <w:color w:val="000000"/>
                <w:sz w:val="16"/>
                <w:szCs w:val="16"/>
                <w:lang w:eastAsia="es-CO"/>
              </w:rPr>
              <w:br/>
              <w:t>https://caldasantioquia.gov.co/oficina-de-control-interno/</w:t>
            </w:r>
          </w:p>
        </w:tc>
        <w:tc>
          <w:tcPr>
            <w:tcW w:w="1418" w:type="dxa"/>
            <w:vMerge w:val="restart"/>
            <w:shd w:val="clear" w:color="auto" w:fill="auto"/>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Las reuniones de la Alta Dirección y los concejos de gobierno permiten generar las alarmas correspondientes cuando estas se ocasionen</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93"/>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17.4 La Alta Dirección hace seguimiento a las acciones correctivas relacionadas con las deficiencias comunicadas sobre el Sistema de Control Interno y si se han cumplido en el tiempo establecido.</w:t>
            </w:r>
          </w:p>
        </w:tc>
        <w:tc>
          <w:tcPr>
            <w:tcW w:w="1984" w:type="dxa"/>
            <w:vMerge w:val="restart"/>
            <w:shd w:val="clear" w:color="auto" w:fill="auto"/>
            <w:vAlign w:val="center"/>
            <w:hideMark/>
          </w:tcPr>
          <w:p w:rsidR="000E0834" w:rsidRPr="000E0834" w:rsidRDefault="003C399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Reportes de Control Interno</w:t>
            </w:r>
            <w:r w:rsidRPr="000E0834">
              <w:rPr>
                <w:rFonts w:eastAsia="Times New Roman" w:cs="Arial"/>
                <w:color w:val="000000"/>
                <w:sz w:val="16"/>
                <w:szCs w:val="16"/>
                <w:lang w:eastAsia="es-CO"/>
              </w:rPr>
              <w:br/>
              <w:t>https://caldasantioquia.gov.co/oficina-de-control-interno/</w:t>
            </w:r>
          </w:p>
        </w:tc>
        <w:tc>
          <w:tcPr>
            <w:tcW w:w="1418" w:type="dxa"/>
            <w:vMerge w:val="restart"/>
            <w:shd w:val="clear" w:color="auto" w:fill="auto"/>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Se hace seguimiento a las alertas comunicadas por la OCI a través de las reuniones de la Alta Dirección</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278"/>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17.5 Los procesos y/o servicios tercerizados, son evaluados acorde con su nivel de riesgos.</w:t>
            </w:r>
          </w:p>
        </w:tc>
        <w:tc>
          <w:tcPr>
            <w:tcW w:w="1984" w:type="dxa"/>
            <w:vMerge w:val="restart"/>
            <w:shd w:val="clear" w:color="auto" w:fill="auto"/>
            <w:vAlign w:val="center"/>
            <w:hideMark/>
          </w:tcPr>
          <w:p w:rsidR="000E0834" w:rsidRPr="000E0834" w:rsidRDefault="003C399C"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Dimensión</w:t>
            </w:r>
            <w:r w:rsidR="000E0834" w:rsidRPr="000E0834">
              <w:rPr>
                <w:rFonts w:eastAsia="Times New Roman" w:cs="Arial"/>
                <w:color w:val="000000"/>
                <w:sz w:val="16"/>
                <w:szCs w:val="16"/>
                <w:lang w:eastAsia="es-CO"/>
              </w:rPr>
              <w:t xml:space="preserve"> de Control Interno</w:t>
            </w:r>
            <w:r w:rsidR="000E0834" w:rsidRPr="000E0834">
              <w:rPr>
                <w:rFonts w:eastAsia="Times New Roman" w:cs="Arial"/>
                <w:color w:val="000000"/>
                <w:sz w:val="16"/>
                <w:szCs w:val="16"/>
                <w:lang w:eastAsia="es-CO"/>
              </w:rPr>
              <w:br/>
            </w:r>
            <w:r w:rsidR="000E0834" w:rsidRPr="000E0834">
              <w:rPr>
                <w:rFonts w:eastAsia="Times New Roman" w:cs="Arial"/>
                <w:color w:val="000000"/>
                <w:sz w:val="16"/>
                <w:szCs w:val="16"/>
                <w:lang w:eastAsia="es-CO"/>
              </w:rPr>
              <w:br/>
            </w:r>
            <w:r w:rsidRPr="000E0834">
              <w:rPr>
                <w:rFonts w:eastAsia="Times New Roman" w:cs="Arial"/>
                <w:color w:val="000000"/>
                <w:sz w:val="16"/>
                <w:szCs w:val="16"/>
                <w:lang w:eastAsia="es-CO"/>
              </w:rPr>
              <w:t>Líneas</w:t>
            </w:r>
            <w:r w:rsidR="000E0834"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Las auditorías se priorizan de acuerdo a la urgencia con que estas deban de ser evaluadas, teniendo en cuenta el riesgo que estas originen a la Administración Municipal</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4"/>
                <w:szCs w:val="16"/>
                <w:lang w:eastAsia="es-CO"/>
              </w:rPr>
            </w:pPr>
            <w:r w:rsidRPr="000E0834">
              <w:rPr>
                <w:rFonts w:eastAsia="Times New Roman" w:cs="Arial"/>
                <w:b/>
                <w:bCs/>
                <w:color w:val="000000"/>
                <w:sz w:val="14"/>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4"/>
                <w:szCs w:val="16"/>
                <w:lang w:eastAsia="es-CO"/>
              </w:rPr>
            </w:pPr>
            <w:r w:rsidRPr="000E0834">
              <w:rPr>
                <w:rFonts w:eastAsia="Times New Roman" w:cs="Arial"/>
                <w:b/>
                <w:bCs/>
                <w:color w:val="000000"/>
                <w:sz w:val="14"/>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306CC">
        <w:trPr>
          <w:trHeight w:val="450"/>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17.6 Se evalúa la información suministrada por los usuarios (Sistema PQRD), así como de otras partes interesadas para la mejora del  Sistema de Control Interno de la Entidad</w:t>
            </w:r>
            <w:proofErr w:type="gramStart"/>
            <w:r w:rsidRPr="000E0834">
              <w:rPr>
                <w:rFonts w:eastAsia="Times New Roman" w:cs="Arial"/>
                <w:color w:val="000000"/>
                <w:sz w:val="16"/>
                <w:szCs w:val="16"/>
                <w:lang w:eastAsia="es-CO"/>
              </w:rPr>
              <w:t>?</w:t>
            </w:r>
            <w:proofErr w:type="gramEnd"/>
          </w:p>
        </w:tc>
        <w:tc>
          <w:tcPr>
            <w:tcW w:w="1984"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Dimensión</w:t>
            </w:r>
            <w:r w:rsidRPr="000E0834">
              <w:rPr>
                <w:rFonts w:eastAsia="Times New Roman" w:cs="Arial"/>
                <w:color w:val="000000"/>
                <w:sz w:val="16"/>
                <w:szCs w:val="16"/>
                <w:lang w:eastAsia="es-CO"/>
              </w:rPr>
              <w:t xml:space="preserve"> de </w:t>
            </w:r>
            <w:r w:rsidR="003C399C" w:rsidRPr="000E0834">
              <w:rPr>
                <w:rFonts w:eastAsia="Times New Roman" w:cs="Arial"/>
                <w:color w:val="000000"/>
                <w:sz w:val="16"/>
                <w:szCs w:val="16"/>
                <w:lang w:eastAsia="es-CO"/>
              </w:rPr>
              <w:t>Información</w:t>
            </w:r>
            <w:r w:rsidRPr="000E0834">
              <w:rPr>
                <w:rFonts w:eastAsia="Times New Roman" w:cs="Arial"/>
                <w:color w:val="000000"/>
                <w:sz w:val="16"/>
                <w:szCs w:val="16"/>
                <w:lang w:eastAsia="es-CO"/>
              </w:rPr>
              <w:t xml:space="preserve"> y Comunicación </w:t>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Dimensión</w:t>
            </w:r>
            <w:r w:rsidRPr="000E0834">
              <w:rPr>
                <w:rFonts w:eastAsia="Times New Roman" w:cs="Arial"/>
                <w:color w:val="000000"/>
                <w:sz w:val="16"/>
                <w:szCs w:val="16"/>
                <w:lang w:eastAsia="es-CO"/>
              </w:rPr>
              <w:t xml:space="preserve"> de Control Interno</w:t>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Líneas</w:t>
            </w:r>
            <w:r w:rsidRPr="000E0834">
              <w:rPr>
                <w:rFonts w:eastAsia="Times New Roman" w:cs="Arial"/>
                <w:color w:val="000000"/>
                <w:sz w:val="16"/>
                <w:szCs w:val="16"/>
                <w:lang w:eastAsia="es-CO"/>
              </w:rPr>
              <w:t xml:space="preserve"> de Defensa</w:t>
            </w:r>
          </w:p>
        </w:tc>
        <w:tc>
          <w:tcPr>
            <w:tcW w:w="3544" w:type="dxa"/>
            <w:vMerge w:val="restart"/>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Por parte de la Alta Dirección, se realiza seguimiento continuo al comportamiento de las PQRSD de la entidad, permitiendo con esto evaluar los niveles de respuesta y oportunidad, con el fin de identificar las posibles oportunidades de mejora.</w:t>
            </w:r>
            <w:r w:rsidRPr="000E0834">
              <w:rPr>
                <w:rFonts w:eastAsia="Times New Roman" w:cs="Arial"/>
                <w:color w:val="000000"/>
                <w:sz w:val="16"/>
                <w:szCs w:val="16"/>
                <w:lang w:eastAsia="es-CO"/>
              </w:rPr>
              <w:br/>
              <w:t>De igual manera se analiza el informe presentado por la oficina de control interno relacionado con PQRSD</w:t>
            </w:r>
          </w:p>
        </w:tc>
        <w:tc>
          <w:tcPr>
            <w:tcW w:w="709" w:type="dxa"/>
            <w:vMerge w:val="restart"/>
            <w:shd w:val="clear" w:color="FFFFFF"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1</w:t>
            </w:r>
          </w:p>
        </w:tc>
        <w:tc>
          <w:tcPr>
            <w:tcW w:w="2126" w:type="dxa"/>
            <w:shd w:val="clear" w:color="000000" w:fill="FFFFFF"/>
            <w:noWrap/>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4"/>
                <w:szCs w:val="16"/>
                <w:lang w:eastAsia="es-CO"/>
              </w:rPr>
              <w:t>Reuniones de Consejo de Gobierno</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Se lleva a cabo el informe semestral a las PQRSD y auditoría al mismo procedimiento si esta es requerida.</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94"/>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114"/>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267"/>
        </w:trPr>
        <w:tc>
          <w:tcPr>
            <w:tcW w:w="2122" w:type="dxa"/>
            <w:vMerge w:val="restart"/>
            <w:shd w:val="clear" w:color="auto" w:fill="auto"/>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17.7 Verificación del avance y cumplimiento de las acciones incluidas en los planes de mejoramiento producto de las autoevaluaciones. (2ª Línea).</w:t>
            </w:r>
          </w:p>
        </w:tc>
        <w:tc>
          <w:tcPr>
            <w:tcW w:w="1984" w:type="dxa"/>
            <w:vMerge w:val="restart"/>
            <w:shd w:val="clear" w:color="auto" w:fill="auto"/>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Dimensión</w:t>
            </w:r>
            <w:r w:rsidRPr="000E0834">
              <w:rPr>
                <w:rFonts w:eastAsia="Times New Roman" w:cs="Arial"/>
                <w:color w:val="000000"/>
                <w:sz w:val="16"/>
                <w:szCs w:val="16"/>
                <w:lang w:eastAsia="es-CO"/>
              </w:rPr>
              <w:t xml:space="preserve"> de Control Interno</w:t>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Líneas</w:t>
            </w:r>
            <w:r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xml:space="preserve">Las autoevaluaciones se </w:t>
            </w:r>
            <w:r w:rsidR="003C399C" w:rsidRPr="000E0834">
              <w:rPr>
                <w:rFonts w:eastAsia="Times New Roman" w:cs="Arial"/>
                <w:b/>
                <w:bCs/>
                <w:color w:val="000000"/>
                <w:sz w:val="16"/>
                <w:szCs w:val="16"/>
                <w:lang w:eastAsia="es-CO"/>
              </w:rPr>
              <w:t>incluyen</w:t>
            </w:r>
            <w:r w:rsidRPr="000E0834">
              <w:rPr>
                <w:rFonts w:eastAsia="Times New Roman" w:cs="Arial"/>
                <w:b/>
                <w:bCs/>
                <w:color w:val="000000"/>
                <w:sz w:val="16"/>
                <w:szCs w:val="16"/>
                <w:lang w:eastAsia="es-CO"/>
              </w:rPr>
              <w:t xml:space="preserve"> como parte de las auditorías para llevar a cabo un análisis primordial del estado de los procesos y/o procedimientos auditados y concebir así una hoja de ruta más definida.</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4"/>
                <w:szCs w:val="16"/>
                <w:lang w:eastAsia="es-CO"/>
              </w:rPr>
            </w:pPr>
            <w:r w:rsidRPr="000E0834">
              <w:rPr>
                <w:rFonts w:eastAsia="Times New Roman" w:cs="Arial"/>
                <w:b/>
                <w:bCs/>
                <w:color w:val="000000"/>
                <w:sz w:val="14"/>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4"/>
                <w:szCs w:val="16"/>
                <w:lang w:eastAsia="es-CO"/>
              </w:rPr>
            </w:pPr>
            <w:r w:rsidRPr="000E0834">
              <w:rPr>
                <w:rFonts w:eastAsia="Times New Roman" w:cs="Arial"/>
                <w:b/>
                <w:bCs/>
                <w:color w:val="000000"/>
                <w:sz w:val="14"/>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274"/>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17.8 Evaluación de la efectividad de las acciones incluidas en los Planes de mejoramiento producto de las auditorías internas y de entes externos. (3ª Línea)</w:t>
            </w:r>
          </w:p>
        </w:tc>
        <w:tc>
          <w:tcPr>
            <w:tcW w:w="1984"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Dimensión</w:t>
            </w:r>
            <w:r w:rsidRPr="000E0834">
              <w:rPr>
                <w:rFonts w:eastAsia="Times New Roman" w:cs="Arial"/>
                <w:color w:val="000000"/>
                <w:sz w:val="16"/>
                <w:szCs w:val="16"/>
                <w:lang w:eastAsia="es-CO"/>
              </w:rPr>
              <w:t xml:space="preserve"> de Control Interno</w:t>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Líneas</w:t>
            </w:r>
            <w:r w:rsidRPr="000E0834">
              <w:rPr>
                <w:rFonts w:eastAsia="Times New Roman" w:cs="Arial"/>
                <w:color w:val="000000"/>
                <w:sz w:val="16"/>
                <w:szCs w:val="16"/>
                <w:lang w:eastAsia="es-CO"/>
              </w:rPr>
              <w:t xml:space="preserve"> de Defensa</w:t>
            </w:r>
          </w:p>
        </w:tc>
        <w:tc>
          <w:tcPr>
            <w:tcW w:w="3544" w:type="dxa"/>
            <w:vMerge w:val="restart"/>
            <w:shd w:val="clear" w:color="FFFFFF"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La Oficina de Control Interno solicita a los responsables del proceso que suscriban el Plan de Mejoramiento.  Se hace los respectivos seguimientos a los Planes de Mejoramiento por parte de la Oficina de Control Interno.</w:t>
            </w:r>
            <w:r w:rsidRPr="000E0834">
              <w:rPr>
                <w:rFonts w:eastAsia="Times New Roman" w:cs="Arial"/>
                <w:color w:val="000000"/>
                <w:sz w:val="16"/>
                <w:szCs w:val="16"/>
                <w:lang w:eastAsia="es-CO"/>
              </w:rPr>
              <w:br/>
              <w:t xml:space="preserve">Se rinden a la plataforma SIA de la </w:t>
            </w:r>
            <w:r w:rsidR="003C399C" w:rsidRPr="000E0834">
              <w:rPr>
                <w:rFonts w:eastAsia="Times New Roman" w:cs="Arial"/>
                <w:color w:val="000000"/>
                <w:sz w:val="16"/>
                <w:szCs w:val="16"/>
                <w:lang w:eastAsia="es-CO"/>
              </w:rPr>
              <w:t>Contraloría</w:t>
            </w:r>
            <w:r w:rsidRPr="000E0834">
              <w:rPr>
                <w:rFonts w:eastAsia="Times New Roman" w:cs="Arial"/>
                <w:color w:val="000000"/>
                <w:sz w:val="16"/>
                <w:szCs w:val="16"/>
                <w:lang w:eastAsia="es-CO"/>
              </w:rPr>
              <w:t xml:space="preserve"> General de Antioquia</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4"/>
                <w:szCs w:val="16"/>
                <w:lang w:eastAsia="es-CO"/>
              </w:rPr>
            </w:pPr>
            <w:r w:rsidRPr="000E0834">
              <w:rPr>
                <w:rFonts w:eastAsia="Times New Roman" w:cs="Arial"/>
                <w:color w:val="000000"/>
                <w:sz w:val="14"/>
                <w:szCs w:val="16"/>
                <w:lang w:eastAsia="es-CO"/>
              </w:rPr>
              <w:t>Seguimiento a Planes de mejoramiento</w:t>
            </w:r>
          </w:p>
        </w:tc>
        <w:tc>
          <w:tcPr>
            <w:tcW w:w="1418" w:type="dxa"/>
            <w:vMerge w:val="restart"/>
            <w:shd w:val="clear" w:color="auto" w:fill="auto"/>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A través del formato F-EM-23 "Seguimiento plan de mejoramiento por procesos. Oficina de Control Interno" se analiza la efectividad de las acciones de mejora de las auditorías realizadas.</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C399C">
        <w:trPr>
          <w:trHeight w:val="483"/>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4"/>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306CC">
        <w:trPr>
          <w:trHeight w:val="255"/>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B03A1B">
        <w:trPr>
          <w:trHeight w:val="70"/>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3306CC" w:rsidRPr="000E0834" w:rsidTr="003C399C">
        <w:trPr>
          <w:trHeight w:val="699"/>
        </w:trPr>
        <w:tc>
          <w:tcPr>
            <w:tcW w:w="2122"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17.9 Las deficiencias de control interno son reportadas a los responsables de nivel jerárquico superior, para tomar la acciones correspondientes</w:t>
            </w:r>
            <w:proofErr w:type="gramStart"/>
            <w:r w:rsidRPr="000E0834">
              <w:rPr>
                <w:rFonts w:eastAsia="Times New Roman" w:cs="Arial"/>
                <w:color w:val="000000"/>
                <w:sz w:val="16"/>
                <w:szCs w:val="16"/>
                <w:lang w:eastAsia="es-CO"/>
              </w:rPr>
              <w:t>?</w:t>
            </w:r>
            <w:proofErr w:type="gramEnd"/>
          </w:p>
        </w:tc>
        <w:tc>
          <w:tcPr>
            <w:tcW w:w="1984" w:type="dxa"/>
            <w:vMerge w:val="restart"/>
            <w:shd w:val="clear" w:color="auto" w:fill="auto"/>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Dimensión</w:t>
            </w:r>
            <w:r w:rsidRPr="000E0834">
              <w:rPr>
                <w:rFonts w:eastAsia="Times New Roman" w:cs="Arial"/>
                <w:color w:val="000000"/>
                <w:sz w:val="16"/>
                <w:szCs w:val="16"/>
                <w:lang w:eastAsia="es-CO"/>
              </w:rPr>
              <w:t xml:space="preserve"> de Control Interno</w:t>
            </w:r>
            <w:r w:rsidRPr="000E0834">
              <w:rPr>
                <w:rFonts w:eastAsia="Times New Roman" w:cs="Arial"/>
                <w:color w:val="000000"/>
                <w:sz w:val="16"/>
                <w:szCs w:val="16"/>
                <w:lang w:eastAsia="es-CO"/>
              </w:rPr>
              <w:br/>
            </w:r>
            <w:r w:rsidRPr="000E0834">
              <w:rPr>
                <w:rFonts w:eastAsia="Times New Roman" w:cs="Arial"/>
                <w:color w:val="000000"/>
                <w:sz w:val="16"/>
                <w:szCs w:val="16"/>
                <w:lang w:eastAsia="es-CO"/>
              </w:rPr>
              <w:br/>
            </w:r>
            <w:r w:rsidR="003C399C" w:rsidRPr="000E0834">
              <w:rPr>
                <w:rFonts w:eastAsia="Times New Roman" w:cs="Arial"/>
                <w:color w:val="000000"/>
                <w:sz w:val="16"/>
                <w:szCs w:val="16"/>
                <w:lang w:eastAsia="es-CO"/>
              </w:rPr>
              <w:t>Líneas</w:t>
            </w:r>
            <w:r w:rsidRPr="000E0834">
              <w:rPr>
                <w:rFonts w:eastAsia="Times New Roman" w:cs="Arial"/>
                <w:color w:val="000000"/>
                <w:sz w:val="16"/>
                <w:szCs w:val="16"/>
                <w:lang w:eastAsia="es-CO"/>
              </w:rPr>
              <w:t xml:space="preserve"> de Defensa</w:t>
            </w:r>
          </w:p>
        </w:tc>
        <w:tc>
          <w:tcPr>
            <w:tcW w:w="3544" w:type="dxa"/>
            <w:vMerge w:val="restart"/>
            <w:shd w:val="clear" w:color="FFFFFF" w:fill="FFFFFF"/>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6"/>
                <w:szCs w:val="16"/>
                <w:lang w:eastAsia="es-CO"/>
              </w:rPr>
              <w:t>Se envían los resultados de las auditorias (Informes de auditoría) a los responsables del proceso y se remite copia al Alcalde para su conocimiento y discusión en reunión de Consejo de Gobierno</w:t>
            </w:r>
            <w:r w:rsidRPr="000E0834">
              <w:rPr>
                <w:rFonts w:eastAsia="Times New Roman" w:cs="Arial"/>
                <w:color w:val="000000"/>
                <w:sz w:val="16"/>
                <w:szCs w:val="16"/>
                <w:lang w:eastAsia="es-CO"/>
              </w:rPr>
              <w:br/>
              <w:t>Se remite informes de Ley al Alcalde para que sean discutidos en Consejo de Gobierno</w:t>
            </w:r>
            <w:r w:rsidRPr="000E0834">
              <w:rPr>
                <w:rFonts w:eastAsia="Times New Roman" w:cs="Arial"/>
                <w:color w:val="000000"/>
                <w:sz w:val="16"/>
                <w:szCs w:val="16"/>
                <w:lang w:eastAsia="es-CO"/>
              </w:rPr>
              <w:br/>
              <w:t>De igual manera la Oficina de Control Interno socializa los informes de Auditorias y Planes de mejoramiento realizando seguimiento periódico  con los respectivos responsables que fueron auditados</w:t>
            </w:r>
          </w:p>
        </w:tc>
        <w:tc>
          <w:tcPr>
            <w:tcW w:w="709"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1</w:t>
            </w:r>
          </w:p>
        </w:tc>
        <w:tc>
          <w:tcPr>
            <w:tcW w:w="2126" w:type="dxa"/>
            <w:shd w:val="clear" w:color="000000" w:fill="FFFFFF"/>
            <w:vAlign w:val="center"/>
            <w:hideMark/>
          </w:tcPr>
          <w:p w:rsidR="000E0834" w:rsidRPr="000E0834" w:rsidRDefault="000E0834" w:rsidP="000E0834">
            <w:pPr>
              <w:spacing w:after="0" w:line="240" w:lineRule="auto"/>
              <w:rPr>
                <w:rFonts w:eastAsia="Times New Roman" w:cs="Arial"/>
                <w:color w:val="000000"/>
                <w:sz w:val="16"/>
                <w:szCs w:val="16"/>
                <w:lang w:eastAsia="es-CO"/>
              </w:rPr>
            </w:pPr>
            <w:r w:rsidRPr="000E0834">
              <w:rPr>
                <w:rFonts w:eastAsia="Times New Roman" w:cs="Arial"/>
                <w:color w:val="000000"/>
                <w:sz w:val="14"/>
                <w:szCs w:val="16"/>
                <w:lang w:eastAsia="es-CO"/>
              </w:rPr>
              <w:t>Reportes de Control Interno</w:t>
            </w:r>
            <w:r w:rsidRPr="000E0834">
              <w:rPr>
                <w:rFonts w:eastAsia="Times New Roman" w:cs="Arial"/>
                <w:color w:val="000000"/>
                <w:sz w:val="14"/>
                <w:szCs w:val="16"/>
                <w:lang w:eastAsia="es-CO"/>
              </w:rPr>
              <w:br/>
              <w:t>https://caldasantioquia.gov.co/oficina-de-control-interno</w:t>
            </w:r>
            <w:r w:rsidRPr="000E0834">
              <w:rPr>
                <w:rFonts w:eastAsia="Times New Roman" w:cs="Arial"/>
                <w:color w:val="000000"/>
                <w:sz w:val="16"/>
                <w:szCs w:val="16"/>
                <w:lang w:eastAsia="es-CO"/>
              </w:rPr>
              <w:t>/</w:t>
            </w:r>
          </w:p>
        </w:tc>
        <w:tc>
          <w:tcPr>
            <w:tcW w:w="1418"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Se deficiencias a las que hubiese lugar se comunican y socializan a través de los concejos de gobierno y reuniones con la alta dirección</w:t>
            </w:r>
          </w:p>
        </w:tc>
        <w:tc>
          <w:tcPr>
            <w:tcW w:w="850" w:type="dxa"/>
            <w:vMerge w:val="restart"/>
            <w:shd w:val="clear" w:color="000000" w:fill="FFFFFF"/>
            <w:noWrap/>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3</w:t>
            </w:r>
          </w:p>
        </w:tc>
        <w:tc>
          <w:tcPr>
            <w:tcW w:w="1560" w:type="dxa"/>
            <w:vMerge w:val="restart"/>
            <w:shd w:val="clear" w:color="000000" w:fill="FFFFFF"/>
            <w:vAlign w:val="center"/>
            <w:hideMark/>
          </w:tcPr>
          <w:p w:rsidR="000E0834" w:rsidRPr="000E0834" w:rsidRDefault="000E0834" w:rsidP="000E0834">
            <w:pPr>
              <w:spacing w:after="0" w:line="240" w:lineRule="auto"/>
              <w:jc w:val="center"/>
              <w:rPr>
                <w:rFonts w:eastAsia="Times New Roman" w:cs="Arial"/>
                <w:color w:val="000000"/>
                <w:sz w:val="16"/>
                <w:szCs w:val="16"/>
                <w:lang w:eastAsia="es-CO"/>
              </w:rPr>
            </w:pPr>
            <w:r w:rsidRPr="000E0834">
              <w:rPr>
                <w:rFonts w:eastAsia="Times New Roman" w:cs="Arial"/>
                <w:color w:val="000000"/>
                <w:sz w:val="16"/>
                <w:szCs w:val="16"/>
                <w:lang w:eastAsia="es-CO"/>
              </w:rPr>
              <w:t>Mantenimiento del control</w:t>
            </w: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2</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3</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4</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5</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6</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7</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r w:rsidR="000E0834" w:rsidRPr="000E0834" w:rsidTr="003C399C">
        <w:trPr>
          <w:trHeight w:val="76"/>
        </w:trPr>
        <w:tc>
          <w:tcPr>
            <w:tcW w:w="2122"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98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3544"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709"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283"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8</w:t>
            </w:r>
          </w:p>
        </w:tc>
        <w:tc>
          <w:tcPr>
            <w:tcW w:w="2126" w:type="dxa"/>
            <w:shd w:val="clear" w:color="000000" w:fill="FFFFFF"/>
            <w:noWrap/>
            <w:vAlign w:val="center"/>
            <w:hideMark/>
          </w:tcPr>
          <w:p w:rsidR="000E0834" w:rsidRPr="000E0834" w:rsidRDefault="000E0834" w:rsidP="000E0834">
            <w:pPr>
              <w:spacing w:after="0" w:line="240" w:lineRule="auto"/>
              <w:jc w:val="center"/>
              <w:rPr>
                <w:rFonts w:eastAsia="Times New Roman" w:cs="Arial"/>
                <w:b/>
                <w:bCs/>
                <w:color w:val="000000"/>
                <w:sz w:val="16"/>
                <w:szCs w:val="16"/>
                <w:lang w:eastAsia="es-CO"/>
              </w:rPr>
            </w:pPr>
            <w:r w:rsidRPr="000E0834">
              <w:rPr>
                <w:rFonts w:eastAsia="Times New Roman" w:cs="Arial"/>
                <w:b/>
                <w:bCs/>
                <w:color w:val="000000"/>
                <w:sz w:val="16"/>
                <w:szCs w:val="16"/>
                <w:lang w:eastAsia="es-CO"/>
              </w:rPr>
              <w:t> </w:t>
            </w:r>
          </w:p>
        </w:tc>
        <w:tc>
          <w:tcPr>
            <w:tcW w:w="1418" w:type="dxa"/>
            <w:vMerge/>
            <w:vAlign w:val="center"/>
            <w:hideMark/>
          </w:tcPr>
          <w:p w:rsidR="000E0834" w:rsidRPr="000E0834" w:rsidRDefault="000E0834" w:rsidP="000E0834">
            <w:pPr>
              <w:spacing w:after="0" w:line="240" w:lineRule="auto"/>
              <w:rPr>
                <w:rFonts w:eastAsia="Times New Roman" w:cs="Arial"/>
                <w:b/>
                <w:bCs/>
                <w:color w:val="000000"/>
                <w:sz w:val="16"/>
                <w:szCs w:val="16"/>
                <w:lang w:eastAsia="es-CO"/>
              </w:rPr>
            </w:pPr>
          </w:p>
        </w:tc>
        <w:tc>
          <w:tcPr>
            <w:tcW w:w="85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c>
          <w:tcPr>
            <w:tcW w:w="1560" w:type="dxa"/>
            <w:vMerge/>
            <w:vAlign w:val="center"/>
            <w:hideMark/>
          </w:tcPr>
          <w:p w:rsidR="000E0834" w:rsidRPr="000E0834" w:rsidRDefault="000E0834" w:rsidP="000E0834">
            <w:pPr>
              <w:spacing w:after="0" w:line="240" w:lineRule="auto"/>
              <w:rPr>
                <w:rFonts w:eastAsia="Times New Roman" w:cs="Arial"/>
                <w:color w:val="000000"/>
                <w:sz w:val="16"/>
                <w:szCs w:val="16"/>
                <w:lang w:eastAsia="es-CO"/>
              </w:rPr>
            </w:pPr>
          </w:p>
        </w:tc>
      </w:tr>
    </w:tbl>
    <w:p w:rsidR="00B03A1B" w:rsidRDefault="00B03A1B" w:rsidP="00B03A1B">
      <w:pPr>
        <w:spacing w:after="0" w:line="240" w:lineRule="auto"/>
        <w:rPr>
          <w:rFonts w:eastAsia="Times New Roman" w:cs="Arial"/>
          <w:b/>
          <w:bCs/>
          <w:color w:val="FFFFFF"/>
          <w:sz w:val="36"/>
          <w:szCs w:val="36"/>
          <w:lang w:eastAsia="es-CO"/>
        </w:rPr>
      </w:pPr>
    </w:p>
    <w:p w:rsidR="00B03A1B" w:rsidRDefault="000C7372" w:rsidP="00B03A1B">
      <w:pPr>
        <w:spacing w:after="0" w:line="240" w:lineRule="auto"/>
        <w:rPr>
          <w:rFonts w:ascii="Arial" w:eastAsia="Times New Roman" w:hAnsi="Arial" w:cs="Arial"/>
          <w:b/>
          <w:bCs/>
          <w:color w:val="000000" w:themeColor="text1"/>
          <w:lang w:eastAsia="es-CO"/>
        </w:rPr>
      </w:pPr>
      <w:r>
        <w:rPr>
          <w:rFonts w:ascii="Arial" w:eastAsia="Times New Roman" w:hAnsi="Arial" w:cs="Arial"/>
          <w:b/>
          <w:bCs/>
          <w:color w:val="000000" w:themeColor="text1"/>
          <w:lang w:eastAsia="es-CO"/>
        </w:rPr>
        <w:t>Quedamos Atentos a cualquier inquietud.</w:t>
      </w:r>
    </w:p>
    <w:p w:rsidR="000C7372" w:rsidRDefault="000C7372" w:rsidP="00B03A1B">
      <w:pPr>
        <w:spacing w:after="0" w:line="240" w:lineRule="auto"/>
        <w:rPr>
          <w:rFonts w:ascii="Arial" w:eastAsia="Times New Roman" w:hAnsi="Arial" w:cs="Arial"/>
          <w:b/>
          <w:bCs/>
          <w:color w:val="000000" w:themeColor="text1"/>
          <w:lang w:eastAsia="es-CO"/>
        </w:rPr>
      </w:pPr>
    </w:p>
    <w:p w:rsidR="000C7372" w:rsidRDefault="000C7372" w:rsidP="00B03A1B">
      <w:pPr>
        <w:spacing w:after="0" w:line="240" w:lineRule="auto"/>
        <w:rPr>
          <w:rFonts w:ascii="Arial" w:eastAsia="Times New Roman" w:hAnsi="Arial" w:cs="Arial"/>
          <w:b/>
          <w:bCs/>
          <w:color w:val="000000" w:themeColor="text1"/>
          <w:lang w:eastAsia="es-CO"/>
        </w:rPr>
      </w:pPr>
    </w:p>
    <w:p w:rsidR="000C7372" w:rsidRDefault="000C7372" w:rsidP="00B03A1B">
      <w:pPr>
        <w:spacing w:after="0" w:line="240" w:lineRule="auto"/>
        <w:rPr>
          <w:rFonts w:ascii="Arial" w:eastAsia="Times New Roman" w:hAnsi="Arial" w:cs="Arial"/>
          <w:b/>
          <w:bCs/>
          <w:color w:val="000000" w:themeColor="text1"/>
          <w:lang w:eastAsia="es-CO"/>
        </w:rPr>
      </w:pPr>
    </w:p>
    <w:p w:rsidR="000C7372" w:rsidRDefault="000C7372" w:rsidP="00B03A1B">
      <w:pPr>
        <w:spacing w:after="0" w:line="240" w:lineRule="auto"/>
        <w:rPr>
          <w:rFonts w:ascii="Arial" w:eastAsia="Times New Roman" w:hAnsi="Arial" w:cs="Arial"/>
          <w:b/>
          <w:bCs/>
          <w:color w:val="000000" w:themeColor="text1"/>
          <w:lang w:eastAsia="es-CO"/>
        </w:rPr>
      </w:pPr>
    </w:p>
    <w:p w:rsidR="000C7372" w:rsidRDefault="000C7372" w:rsidP="00B03A1B">
      <w:pPr>
        <w:spacing w:after="0" w:line="240" w:lineRule="auto"/>
        <w:rPr>
          <w:rFonts w:ascii="Arial" w:eastAsia="Times New Roman" w:hAnsi="Arial" w:cs="Arial"/>
          <w:b/>
          <w:bCs/>
          <w:color w:val="000000" w:themeColor="text1"/>
          <w:lang w:eastAsia="es-CO"/>
        </w:rPr>
      </w:pPr>
    </w:p>
    <w:p w:rsidR="000C7372" w:rsidRDefault="000C7372" w:rsidP="00B03A1B">
      <w:pPr>
        <w:spacing w:after="0" w:line="240" w:lineRule="auto"/>
        <w:rPr>
          <w:rFonts w:ascii="Arial" w:eastAsia="Times New Roman" w:hAnsi="Arial" w:cs="Arial"/>
          <w:b/>
          <w:bCs/>
          <w:color w:val="000000" w:themeColor="text1"/>
          <w:lang w:eastAsia="es-CO"/>
        </w:rPr>
      </w:pPr>
      <w:r>
        <w:rPr>
          <w:rFonts w:ascii="Arial" w:eastAsia="Times New Roman" w:hAnsi="Arial" w:cs="Arial"/>
          <w:bCs/>
          <w:noProof/>
          <w:color w:val="000000" w:themeColor="text1"/>
          <w:lang w:eastAsia="es-CO"/>
        </w:rPr>
        <mc:AlternateContent>
          <mc:Choice Requires="wps">
            <w:drawing>
              <wp:anchor distT="0" distB="0" distL="114300" distR="114300" simplePos="0" relativeHeight="251663360" behindDoc="0" locked="0" layoutInCell="1" allowOverlap="1" wp14:anchorId="5CDF0D91" wp14:editId="74185F7F">
                <wp:simplePos x="0" y="0"/>
                <wp:positionH relativeFrom="column">
                  <wp:posOffset>6438900</wp:posOffset>
                </wp:positionH>
                <wp:positionV relativeFrom="paragraph">
                  <wp:posOffset>159385</wp:posOffset>
                </wp:positionV>
                <wp:extent cx="2238375" cy="7048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22383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372" w:rsidRPr="000C7372" w:rsidRDefault="000C7372" w:rsidP="000C7372">
                            <w:pPr>
                              <w:spacing w:line="240" w:lineRule="auto"/>
                              <w:jc w:val="center"/>
                              <w:rPr>
                                <w:b/>
                              </w:rPr>
                            </w:pPr>
                            <w:r w:rsidRPr="000C7372">
                              <w:rPr>
                                <w:b/>
                              </w:rPr>
                              <w:t>Duván Gabriel Vélez</w:t>
                            </w:r>
                          </w:p>
                          <w:p w:rsidR="000C7372" w:rsidRPr="000C7372" w:rsidRDefault="000C7372" w:rsidP="000C7372">
                            <w:pPr>
                              <w:spacing w:line="240" w:lineRule="auto"/>
                              <w:jc w:val="center"/>
                              <w:rPr>
                                <w:i/>
                                <w:sz w:val="20"/>
                              </w:rPr>
                            </w:pPr>
                            <w:r w:rsidRPr="000C7372">
                              <w:rPr>
                                <w:i/>
                                <w:sz w:val="20"/>
                              </w:rPr>
                              <w:t>Auditor Contratista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DF0D91" id="_x0000_t202" coordsize="21600,21600" o:spt="202" path="m,l,21600r21600,l21600,xe">
                <v:stroke joinstyle="miter"/>
                <v:path gradientshapeok="t" o:connecttype="rect"/>
              </v:shapetype>
              <v:shape id="Cuadro de texto 3" o:spid="_x0000_s1026" type="#_x0000_t202" style="position:absolute;margin-left:507pt;margin-top:12.55pt;width:176.2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" fillcolor="white [3201]" stroked="f" strokeweight=".5pt">
                <v:textbox>
                  <w:txbxContent>
                    <w:p w:rsidR="000C7372" w:rsidRPr="000C7372" w:rsidRDefault="000C7372" w:rsidP="000C7372">
                      <w:pPr>
                        <w:spacing w:line="240" w:lineRule="auto"/>
                        <w:jc w:val="center"/>
                        <w:rPr>
                          <w:b/>
                        </w:rPr>
                      </w:pPr>
                      <w:r w:rsidRPr="000C7372">
                        <w:rPr>
                          <w:b/>
                        </w:rPr>
                        <w:t>Duván Gabriel Vélez</w:t>
                      </w:r>
                    </w:p>
                    <w:p w:rsidR="000C7372" w:rsidRPr="000C7372" w:rsidRDefault="000C7372" w:rsidP="000C7372">
                      <w:pPr>
                        <w:spacing w:line="240" w:lineRule="auto"/>
                        <w:jc w:val="center"/>
                        <w:rPr>
                          <w:i/>
                          <w:sz w:val="20"/>
                        </w:rPr>
                      </w:pPr>
                      <w:r w:rsidRPr="000C7372">
                        <w:rPr>
                          <w:i/>
                          <w:sz w:val="20"/>
                        </w:rPr>
                        <w:t>Auditor Contratista</w:t>
                      </w:r>
                    </w:p>
                  </w:txbxContent>
                </v:textbox>
              </v:shape>
            </w:pict>
          </mc:Fallback>
        </mc:AlternateContent>
      </w:r>
      <w:r>
        <w:rPr>
          <w:rFonts w:ascii="Arial" w:eastAsia="Times New Roman" w:hAnsi="Arial" w:cs="Arial"/>
          <w:b/>
          <w:bCs/>
          <w:color w:val="000000" w:themeColor="text1"/>
          <w:lang w:eastAsia="es-CO"/>
        </w:rPr>
        <w:t xml:space="preserve">____________________________________             _________________________________             ____________________________               </w:t>
      </w:r>
    </w:p>
    <w:p w:rsidR="000C7372" w:rsidRPr="00B03A1B" w:rsidRDefault="000C7372" w:rsidP="00B03A1B">
      <w:pPr>
        <w:spacing w:after="0" w:line="240" w:lineRule="auto"/>
        <w:rPr>
          <w:rFonts w:ascii="Arial" w:eastAsia="Times New Roman" w:hAnsi="Arial" w:cs="Arial"/>
          <w:bCs/>
          <w:color w:val="000000" w:themeColor="text1"/>
          <w:lang w:eastAsia="es-CO"/>
        </w:rPr>
      </w:pPr>
      <w:r>
        <w:rPr>
          <w:rFonts w:ascii="Arial" w:eastAsia="Times New Roman" w:hAnsi="Arial" w:cs="Arial"/>
          <w:bCs/>
          <w:noProof/>
          <w:color w:val="000000" w:themeColor="text1"/>
          <w:lang w:eastAsia="es-CO"/>
        </w:rPr>
        <mc:AlternateContent>
          <mc:Choice Requires="wps">
            <w:drawing>
              <wp:anchor distT="0" distB="0" distL="114300" distR="114300" simplePos="0" relativeHeight="251661312" behindDoc="0" locked="0" layoutInCell="1" allowOverlap="1" wp14:anchorId="5CDF0D91" wp14:editId="74185F7F">
                <wp:simplePos x="0" y="0"/>
                <wp:positionH relativeFrom="column">
                  <wp:posOffset>3514725</wp:posOffset>
                </wp:positionH>
                <wp:positionV relativeFrom="paragraph">
                  <wp:posOffset>8255</wp:posOffset>
                </wp:positionV>
                <wp:extent cx="2238375" cy="7048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2383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372" w:rsidRPr="000C7372" w:rsidRDefault="000C7372" w:rsidP="000C7372">
                            <w:pPr>
                              <w:jc w:val="center"/>
                              <w:rPr>
                                <w:b/>
                              </w:rPr>
                            </w:pPr>
                            <w:r w:rsidRPr="000C7372">
                              <w:rPr>
                                <w:b/>
                              </w:rPr>
                              <w:t>Maria Paula Muñoz Higuita</w:t>
                            </w:r>
                          </w:p>
                          <w:p w:rsidR="000C7372" w:rsidRPr="000C7372" w:rsidRDefault="000C7372" w:rsidP="000C7372">
                            <w:pPr>
                              <w:jc w:val="center"/>
                              <w:rPr>
                                <w:i/>
                                <w:sz w:val="20"/>
                              </w:rPr>
                            </w:pPr>
                            <w:r w:rsidRPr="000C7372">
                              <w:rPr>
                                <w:i/>
                                <w:sz w:val="20"/>
                              </w:rPr>
                              <w:t>Auditor Contratista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F0D91" id="Cuadro de texto 2" o:spid="_x0000_s1027" type="#_x0000_t202" style="position:absolute;margin-left:276.75pt;margin-top:.65pt;width:176.25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" fillcolor="white [3201]" stroked="f" strokeweight=".5pt">
                <v:textbox>
                  <w:txbxContent>
                    <w:p w:rsidR="000C7372" w:rsidRPr="000C7372" w:rsidRDefault="000C7372" w:rsidP="000C7372">
                      <w:pPr>
                        <w:jc w:val="center"/>
                        <w:rPr>
                          <w:b/>
                        </w:rPr>
                      </w:pPr>
                      <w:r w:rsidRPr="000C7372">
                        <w:rPr>
                          <w:b/>
                        </w:rPr>
                        <w:t>Maria Paula Muñoz Higuita</w:t>
                      </w:r>
                    </w:p>
                    <w:p w:rsidR="000C7372" w:rsidRPr="000C7372" w:rsidRDefault="000C7372" w:rsidP="000C7372">
                      <w:pPr>
                        <w:jc w:val="center"/>
                        <w:rPr>
                          <w:i/>
                          <w:sz w:val="20"/>
                        </w:rPr>
                      </w:pPr>
                      <w:r w:rsidRPr="000C7372">
                        <w:rPr>
                          <w:i/>
                          <w:sz w:val="20"/>
                        </w:rPr>
                        <w:t>Auditor Contratista</w:t>
                      </w:r>
                    </w:p>
                  </w:txbxContent>
                </v:textbox>
              </v:shape>
            </w:pict>
          </mc:Fallback>
        </mc:AlternateContent>
      </w:r>
      <w:r>
        <w:rPr>
          <w:rFonts w:ascii="Arial" w:eastAsia="Times New Roman" w:hAnsi="Arial" w:cs="Arial"/>
          <w:bCs/>
          <w:noProof/>
          <w:color w:val="000000" w:themeColor="text1"/>
          <w:lang w:eastAsia="es-CO"/>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6985</wp:posOffset>
                </wp:positionV>
                <wp:extent cx="2238375" cy="7048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2383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372" w:rsidRPr="000C7372" w:rsidRDefault="000C7372" w:rsidP="000C7372">
                            <w:pPr>
                              <w:jc w:val="center"/>
                              <w:rPr>
                                <w:b/>
                              </w:rPr>
                            </w:pPr>
                            <w:r w:rsidRPr="000C7372">
                              <w:rPr>
                                <w:b/>
                              </w:rPr>
                              <w:t>Carlos Mario Henao</w:t>
                            </w:r>
                          </w:p>
                          <w:p w:rsidR="000C7372" w:rsidRPr="000C7372" w:rsidRDefault="000C7372" w:rsidP="000C7372">
                            <w:pPr>
                              <w:jc w:val="center"/>
                              <w:rPr>
                                <w:i/>
                                <w:sz w:val="20"/>
                              </w:rPr>
                            </w:pPr>
                            <w:r w:rsidRPr="000C7372">
                              <w:rPr>
                                <w:i/>
                                <w:sz w:val="20"/>
                              </w:rPr>
                              <w:t>Jefe Oficina de Control Interno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28" type="#_x0000_t202" style="position:absolute;margin-left:13.65pt;margin-top:.55pt;width:176.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" fillcolor="white [3201]" stroked="f" strokeweight=".5pt">
                <v:textbox>
                  <w:txbxContent>
                    <w:p w:rsidR="000C7372" w:rsidRPr="000C7372" w:rsidRDefault="000C7372" w:rsidP="000C7372">
                      <w:pPr>
                        <w:jc w:val="center"/>
                        <w:rPr>
                          <w:b/>
                        </w:rPr>
                      </w:pPr>
                      <w:r w:rsidRPr="000C7372">
                        <w:rPr>
                          <w:b/>
                        </w:rPr>
                        <w:t>Carlos Mario Henao</w:t>
                      </w:r>
                    </w:p>
                    <w:p w:rsidR="000C7372" w:rsidRPr="000C7372" w:rsidRDefault="000C7372" w:rsidP="000C7372">
                      <w:pPr>
                        <w:jc w:val="center"/>
                        <w:rPr>
                          <w:i/>
                          <w:sz w:val="20"/>
                        </w:rPr>
                      </w:pPr>
                      <w:r w:rsidRPr="000C7372">
                        <w:rPr>
                          <w:i/>
                          <w:sz w:val="20"/>
                        </w:rPr>
                        <w:t>Jefe Oficina de Control Interno</w:t>
                      </w:r>
                    </w:p>
                  </w:txbxContent>
                </v:textbox>
              </v:shape>
            </w:pict>
          </mc:Fallback>
        </mc:AlternateContent>
      </w:r>
      <w:r>
        <w:rPr>
          <w:rFonts w:ascii="Arial" w:eastAsia="Times New Roman" w:hAnsi="Arial" w:cs="Arial"/>
          <w:bCs/>
          <w:color w:val="000000" w:themeColor="text1"/>
          <w:lang w:eastAsia="es-CO"/>
        </w:rPr>
        <w:t xml:space="preserve">        </w:t>
      </w:r>
    </w:p>
    <w:p w:rsidR="00B03A1B" w:rsidRPr="008A0DDF" w:rsidRDefault="00B03A1B" w:rsidP="008A0DDF">
      <w:pPr>
        <w:spacing w:after="0" w:line="240" w:lineRule="auto"/>
        <w:jc w:val="center"/>
        <w:rPr>
          <w:rFonts w:eastAsia="Times New Roman" w:cs="Arial"/>
          <w:b/>
          <w:bCs/>
          <w:color w:val="FFFFFF"/>
          <w:sz w:val="36"/>
          <w:szCs w:val="36"/>
          <w:lang w:eastAsia="es-CO"/>
        </w:rPr>
      </w:pPr>
    </w:p>
    <w:sectPr w:rsidR="00B03A1B" w:rsidRPr="008A0DDF" w:rsidSect="00161FD3">
      <w:pgSz w:w="15840" w:h="12240"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DF"/>
    <w:rsid w:val="00021397"/>
    <w:rsid w:val="00042C14"/>
    <w:rsid w:val="000753B7"/>
    <w:rsid w:val="000C7372"/>
    <w:rsid w:val="000E0834"/>
    <w:rsid w:val="00161FD3"/>
    <w:rsid w:val="00165AA1"/>
    <w:rsid w:val="001931D4"/>
    <w:rsid w:val="001A47D7"/>
    <w:rsid w:val="00215021"/>
    <w:rsid w:val="003306CC"/>
    <w:rsid w:val="003A27FC"/>
    <w:rsid w:val="003C399C"/>
    <w:rsid w:val="004463F7"/>
    <w:rsid w:val="005A4E61"/>
    <w:rsid w:val="005F56F9"/>
    <w:rsid w:val="00600869"/>
    <w:rsid w:val="00737FE0"/>
    <w:rsid w:val="00821975"/>
    <w:rsid w:val="008A0DDF"/>
    <w:rsid w:val="009076B7"/>
    <w:rsid w:val="0092015A"/>
    <w:rsid w:val="00996158"/>
    <w:rsid w:val="009E0C16"/>
    <w:rsid w:val="00AD331D"/>
    <w:rsid w:val="00B03A1B"/>
    <w:rsid w:val="00BF23CD"/>
    <w:rsid w:val="00C302FC"/>
    <w:rsid w:val="00C33A1A"/>
    <w:rsid w:val="00D01C96"/>
    <w:rsid w:val="00E1478B"/>
    <w:rsid w:val="00EA6960"/>
    <w:rsid w:val="00EB4D09"/>
    <w:rsid w:val="00EF6A98"/>
    <w:rsid w:val="00F12275"/>
    <w:rsid w:val="00F13E9F"/>
    <w:rsid w:val="00FE59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D0B-F561-4B41-9731-5B154B0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31D4"/>
    <w:rPr>
      <w:color w:val="0000FF"/>
      <w:u w:val="single"/>
    </w:rPr>
  </w:style>
  <w:style w:type="character" w:styleId="Hipervnculovisitado">
    <w:name w:val="FollowedHyperlink"/>
    <w:basedOn w:val="Fuentedeprrafopredeter"/>
    <w:uiPriority w:val="99"/>
    <w:semiHidden/>
    <w:unhideWhenUsed/>
    <w:rsid w:val="001931D4"/>
    <w:rPr>
      <w:color w:val="800080"/>
      <w:u w:val="single"/>
    </w:rPr>
  </w:style>
  <w:style w:type="paragraph" w:customStyle="1" w:styleId="font5">
    <w:name w:val="font5"/>
    <w:basedOn w:val="Normal"/>
    <w:rsid w:val="001931D4"/>
    <w:pPr>
      <w:spacing w:before="100" w:beforeAutospacing="1" w:after="100" w:afterAutospacing="1" w:line="240" w:lineRule="auto"/>
    </w:pPr>
    <w:rPr>
      <w:rFonts w:ascii="Arial Narrow" w:eastAsia="Times New Roman" w:hAnsi="Arial Narrow" w:cs="Times New Roman"/>
      <w:b/>
      <w:bCs/>
      <w:u w:val="single"/>
      <w:lang w:eastAsia="es-CO"/>
    </w:rPr>
  </w:style>
  <w:style w:type="paragraph" w:customStyle="1" w:styleId="font6">
    <w:name w:val="font6"/>
    <w:basedOn w:val="Normal"/>
    <w:rsid w:val="001931D4"/>
    <w:pPr>
      <w:spacing w:before="100" w:beforeAutospacing="1" w:after="100" w:afterAutospacing="1" w:line="240" w:lineRule="auto"/>
    </w:pPr>
    <w:rPr>
      <w:rFonts w:ascii="Arial Narrow" w:eastAsia="Times New Roman" w:hAnsi="Arial Narrow" w:cs="Times New Roman"/>
      <w:b/>
      <w:bCs/>
      <w:lang w:eastAsia="es-CO"/>
    </w:rPr>
  </w:style>
  <w:style w:type="paragraph" w:customStyle="1" w:styleId="font7">
    <w:name w:val="font7"/>
    <w:basedOn w:val="Normal"/>
    <w:rsid w:val="001931D4"/>
    <w:pPr>
      <w:spacing w:before="100" w:beforeAutospacing="1" w:after="100" w:afterAutospacing="1" w:line="240" w:lineRule="auto"/>
    </w:pPr>
    <w:rPr>
      <w:rFonts w:ascii="Arial Narrow" w:eastAsia="Times New Roman" w:hAnsi="Arial Narrow" w:cs="Times New Roman"/>
      <w:lang w:eastAsia="es-CO"/>
    </w:rPr>
  </w:style>
  <w:style w:type="paragraph" w:customStyle="1" w:styleId="font8">
    <w:name w:val="font8"/>
    <w:basedOn w:val="Normal"/>
    <w:rsid w:val="001931D4"/>
    <w:pPr>
      <w:spacing w:before="100" w:beforeAutospacing="1" w:after="100" w:afterAutospacing="1" w:line="240" w:lineRule="auto"/>
    </w:pPr>
    <w:rPr>
      <w:rFonts w:ascii="Arial Narrow" w:eastAsia="Times New Roman" w:hAnsi="Arial Narrow" w:cs="Times New Roman"/>
      <w:i/>
      <w:iCs/>
      <w:lang w:eastAsia="es-CO"/>
    </w:rPr>
  </w:style>
  <w:style w:type="paragraph" w:customStyle="1" w:styleId="xl69">
    <w:name w:val="xl69"/>
    <w:basedOn w:val="Normal"/>
    <w:rsid w:val="001931D4"/>
    <w:pPr>
      <w:shd w:val="clear" w:color="000000" w:fill="FFFFFF"/>
      <w:spacing w:before="100" w:beforeAutospacing="1" w:after="100" w:afterAutospacing="1" w:line="240" w:lineRule="auto"/>
    </w:pPr>
    <w:rPr>
      <w:rFonts w:ascii="Arial Narrow" w:eastAsia="Times New Roman" w:hAnsi="Arial Narrow" w:cs="Times New Roman"/>
      <w:lang w:eastAsia="es-CO"/>
    </w:rPr>
  </w:style>
  <w:style w:type="paragraph" w:customStyle="1" w:styleId="xl70">
    <w:name w:val="xl70"/>
    <w:basedOn w:val="Normal"/>
    <w:rsid w:val="001931D4"/>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71">
    <w:name w:val="xl71"/>
    <w:basedOn w:val="Normal"/>
    <w:rsid w:val="001931D4"/>
    <w:pPr>
      <w:shd w:val="clear" w:color="000000" w:fill="FFFFFF"/>
      <w:spacing w:before="100" w:beforeAutospacing="1" w:after="100" w:afterAutospacing="1" w:line="240" w:lineRule="auto"/>
      <w:jc w:val="both"/>
      <w:textAlignment w:val="center"/>
    </w:pPr>
    <w:rPr>
      <w:rFonts w:ascii="Arial Narrow" w:eastAsia="Times New Roman" w:hAnsi="Arial Narrow" w:cs="Times New Roman"/>
      <w:lang w:eastAsia="es-CO"/>
    </w:rPr>
  </w:style>
  <w:style w:type="paragraph" w:customStyle="1" w:styleId="xl72">
    <w:name w:val="xl72"/>
    <w:basedOn w:val="Normal"/>
    <w:rsid w:val="001931D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73">
    <w:name w:val="xl73"/>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74">
    <w:name w:val="xl74"/>
    <w:basedOn w:val="Normal"/>
    <w:rsid w:val="001931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75">
    <w:name w:val="xl75"/>
    <w:basedOn w:val="Normal"/>
    <w:rsid w:val="001931D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76">
    <w:name w:val="xl76"/>
    <w:basedOn w:val="Normal"/>
    <w:rsid w:val="001931D4"/>
    <w:pPr>
      <w:shd w:val="clear" w:color="000000" w:fill="DAEEF3"/>
      <w:spacing w:before="100" w:beforeAutospacing="1" w:after="100" w:afterAutospacing="1" w:line="240" w:lineRule="auto"/>
    </w:pPr>
    <w:rPr>
      <w:rFonts w:ascii="Arial Narrow" w:eastAsia="Times New Roman" w:hAnsi="Arial Narrow" w:cs="Times New Roman"/>
      <w:lang w:eastAsia="es-CO"/>
    </w:rPr>
  </w:style>
  <w:style w:type="paragraph" w:customStyle="1" w:styleId="xl77">
    <w:name w:val="xl77"/>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78">
    <w:name w:val="xl78"/>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79">
    <w:name w:val="xl79"/>
    <w:basedOn w:val="Normal"/>
    <w:rsid w:val="001931D4"/>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0">
    <w:name w:val="xl80"/>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1">
    <w:name w:val="xl81"/>
    <w:basedOn w:val="Normal"/>
    <w:rsid w:val="001931D4"/>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2">
    <w:name w:val="xl82"/>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3">
    <w:name w:val="xl83"/>
    <w:basedOn w:val="Normal"/>
    <w:rsid w:val="001931D4"/>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4">
    <w:name w:val="xl84"/>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85">
    <w:name w:val="xl85"/>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86">
    <w:name w:val="xl86"/>
    <w:basedOn w:val="Normal"/>
    <w:rsid w:val="001931D4"/>
    <w:pPr>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87">
    <w:name w:val="xl87"/>
    <w:basedOn w:val="Normal"/>
    <w:rsid w:val="001931D4"/>
    <w:pPr>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8">
    <w:name w:val="xl88"/>
    <w:basedOn w:val="Normal"/>
    <w:rsid w:val="001931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89">
    <w:name w:val="xl89"/>
    <w:basedOn w:val="Normal"/>
    <w:rsid w:val="001931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90">
    <w:name w:val="xl90"/>
    <w:basedOn w:val="Normal"/>
    <w:rsid w:val="001931D4"/>
    <w:pPr>
      <w:shd w:val="clear" w:color="000000" w:fill="FFFFFF"/>
      <w:spacing w:before="100" w:beforeAutospacing="1" w:after="100" w:afterAutospacing="1" w:line="240" w:lineRule="auto"/>
    </w:pPr>
    <w:rPr>
      <w:rFonts w:ascii="Arial Narrow" w:eastAsia="Times New Roman" w:hAnsi="Arial Narrow" w:cs="Times New Roman"/>
      <w:b/>
      <w:bCs/>
      <w:lang w:eastAsia="es-CO"/>
    </w:rPr>
  </w:style>
  <w:style w:type="paragraph" w:customStyle="1" w:styleId="xl91">
    <w:name w:val="xl91"/>
    <w:basedOn w:val="Normal"/>
    <w:rsid w:val="001931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92">
    <w:name w:val="xl92"/>
    <w:basedOn w:val="Normal"/>
    <w:rsid w:val="001931D4"/>
    <w:pPr>
      <w:pBdr>
        <w:top w:val="single" w:sz="8"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93">
    <w:name w:val="xl93"/>
    <w:basedOn w:val="Normal"/>
    <w:rsid w:val="001931D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4">
    <w:name w:val="xl94"/>
    <w:basedOn w:val="Normal"/>
    <w:rsid w:val="001931D4"/>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5">
    <w:name w:val="xl95"/>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96">
    <w:name w:val="xl96"/>
    <w:basedOn w:val="Normal"/>
    <w:rsid w:val="001931D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97">
    <w:name w:val="xl97"/>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98">
    <w:name w:val="xl98"/>
    <w:basedOn w:val="Normal"/>
    <w:rsid w:val="001931D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99">
    <w:name w:val="xl99"/>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00">
    <w:name w:val="xl100"/>
    <w:basedOn w:val="Normal"/>
    <w:rsid w:val="001931D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01">
    <w:name w:val="xl101"/>
    <w:basedOn w:val="Normal"/>
    <w:rsid w:val="001931D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02">
    <w:name w:val="xl102"/>
    <w:basedOn w:val="Normal"/>
    <w:rsid w:val="001931D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03">
    <w:name w:val="xl103"/>
    <w:basedOn w:val="Normal"/>
    <w:rsid w:val="001931D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04">
    <w:name w:val="xl104"/>
    <w:basedOn w:val="Normal"/>
    <w:rsid w:val="001931D4"/>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05">
    <w:name w:val="xl105"/>
    <w:basedOn w:val="Normal"/>
    <w:rsid w:val="001931D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06">
    <w:name w:val="xl106"/>
    <w:basedOn w:val="Normal"/>
    <w:rsid w:val="001931D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07">
    <w:name w:val="xl107"/>
    <w:basedOn w:val="Normal"/>
    <w:rsid w:val="001931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08">
    <w:name w:val="xl108"/>
    <w:basedOn w:val="Normal"/>
    <w:rsid w:val="001931D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09">
    <w:name w:val="xl109"/>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0">
    <w:name w:val="xl110"/>
    <w:basedOn w:val="Normal"/>
    <w:rsid w:val="001931D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11">
    <w:name w:val="xl111"/>
    <w:basedOn w:val="Normal"/>
    <w:rsid w:val="001931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2">
    <w:name w:val="xl112"/>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3">
    <w:name w:val="xl113"/>
    <w:basedOn w:val="Normal"/>
    <w:rsid w:val="001931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4">
    <w:name w:val="xl114"/>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5">
    <w:name w:val="xl115"/>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6">
    <w:name w:val="xl116"/>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17">
    <w:name w:val="xl117"/>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18">
    <w:name w:val="xl118"/>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19">
    <w:name w:val="xl119"/>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20">
    <w:name w:val="xl120"/>
    <w:basedOn w:val="Normal"/>
    <w:rsid w:val="001931D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1">
    <w:name w:val="xl121"/>
    <w:basedOn w:val="Normal"/>
    <w:rsid w:val="001931D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2">
    <w:name w:val="xl122"/>
    <w:basedOn w:val="Normal"/>
    <w:rsid w:val="001931D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3">
    <w:name w:val="xl123"/>
    <w:basedOn w:val="Normal"/>
    <w:rsid w:val="001931D4"/>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4">
    <w:name w:val="xl124"/>
    <w:basedOn w:val="Normal"/>
    <w:rsid w:val="001931D4"/>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5">
    <w:name w:val="xl125"/>
    <w:basedOn w:val="Normal"/>
    <w:rsid w:val="001931D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6">
    <w:name w:val="xl126"/>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7">
    <w:name w:val="xl127"/>
    <w:basedOn w:val="Normal"/>
    <w:rsid w:val="001931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8">
    <w:name w:val="xl128"/>
    <w:basedOn w:val="Normal"/>
    <w:rsid w:val="001931D4"/>
    <w:pPr>
      <w:pBdr>
        <w:top w:val="single" w:sz="8"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29">
    <w:name w:val="xl129"/>
    <w:basedOn w:val="Normal"/>
    <w:rsid w:val="001931D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0">
    <w:name w:val="xl130"/>
    <w:basedOn w:val="Normal"/>
    <w:rsid w:val="001931D4"/>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1">
    <w:name w:val="xl131"/>
    <w:basedOn w:val="Normal"/>
    <w:rsid w:val="001931D4"/>
    <w:pPr>
      <w:pBdr>
        <w:top w:val="single" w:sz="8"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32">
    <w:name w:val="xl132"/>
    <w:basedOn w:val="Normal"/>
    <w:rsid w:val="001931D4"/>
    <w:pPr>
      <w:pBdr>
        <w:top w:val="single" w:sz="8"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33">
    <w:name w:val="xl133"/>
    <w:basedOn w:val="Normal"/>
    <w:rsid w:val="001931D4"/>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s-CO"/>
    </w:rPr>
  </w:style>
  <w:style w:type="paragraph" w:customStyle="1" w:styleId="xl134">
    <w:name w:val="xl134"/>
    <w:basedOn w:val="Normal"/>
    <w:rsid w:val="001931D4"/>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s-CO"/>
    </w:rPr>
  </w:style>
  <w:style w:type="paragraph" w:customStyle="1" w:styleId="xl135">
    <w:name w:val="xl135"/>
    <w:basedOn w:val="Normal"/>
    <w:rsid w:val="001931D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36">
    <w:name w:val="xl136"/>
    <w:basedOn w:val="Normal"/>
    <w:rsid w:val="001931D4"/>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37">
    <w:name w:val="xl137"/>
    <w:basedOn w:val="Normal"/>
    <w:rsid w:val="001931D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38">
    <w:name w:val="xl138"/>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39">
    <w:name w:val="xl139"/>
    <w:basedOn w:val="Normal"/>
    <w:rsid w:val="001931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40">
    <w:name w:val="xl140"/>
    <w:basedOn w:val="Normal"/>
    <w:rsid w:val="001931D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41">
    <w:name w:val="xl141"/>
    <w:basedOn w:val="Normal"/>
    <w:rsid w:val="001931D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42">
    <w:name w:val="xl142"/>
    <w:basedOn w:val="Normal"/>
    <w:rsid w:val="001931D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43">
    <w:name w:val="xl143"/>
    <w:basedOn w:val="Normal"/>
    <w:rsid w:val="001931D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44">
    <w:name w:val="xl144"/>
    <w:basedOn w:val="Normal"/>
    <w:rsid w:val="001931D4"/>
    <w:pPr>
      <w:shd w:val="clear" w:color="000000" w:fill="FFFFFF"/>
      <w:spacing w:before="100" w:beforeAutospacing="1" w:after="100" w:afterAutospacing="1" w:line="240" w:lineRule="auto"/>
      <w:jc w:val="both"/>
      <w:textAlignment w:val="top"/>
    </w:pPr>
    <w:rPr>
      <w:rFonts w:ascii="Arial Narrow" w:eastAsia="Times New Roman" w:hAnsi="Arial Narrow" w:cs="Times New Roman"/>
      <w:color w:val="595959"/>
      <w:sz w:val="24"/>
      <w:szCs w:val="24"/>
      <w:lang w:eastAsia="es-CO"/>
    </w:rPr>
  </w:style>
  <w:style w:type="paragraph" w:customStyle="1" w:styleId="xl145">
    <w:name w:val="xl145"/>
    <w:basedOn w:val="Normal"/>
    <w:rsid w:val="001931D4"/>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46">
    <w:name w:val="xl146"/>
    <w:basedOn w:val="Normal"/>
    <w:rsid w:val="001931D4"/>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47">
    <w:name w:val="xl147"/>
    <w:basedOn w:val="Normal"/>
    <w:rsid w:val="001931D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48">
    <w:name w:val="xl148"/>
    <w:basedOn w:val="Normal"/>
    <w:rsid w:val="001931D4"/>
    <w:pPr>
      <w:pBdr>
        <w:top w:val="single" w:sz="8"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49">
    <w:name w:val="xl149"/>
    <w:basedOn w:val="Normal"/>
    <w:rsid w:val="001931D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50">
    <w:name w:val="xl150"/>
    <w:basedOn w:val="Normal"/>
    <w:rsid w:val="001931D4"/>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51">
    <w:name w:val="xl151"/>
    <w:basedOn w:val="Normal"/>
    <w:rsid w:val="001931D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52">
    <w:name w:val="xl152"/>
    <w:basedOn w:val="Normal"/>
    <w:rsid w:val="001931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53">
    <w:name w:val="xl153"/>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54">
    <w:name w:val="xl154"/>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55">
    <w:name w:val="xl155"/>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56">
    <w:name w:val="xl156"/>
    <w:basedOn w:val="Normal"/>
    <w:rsid w:val="001931D4"/>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57">
    <w:name w:val="xl157"/>
    <w:basedOn w:val="Normal"/>
    <w:rsid w:val="001931D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58">
    <w:name w:val="xl158"/>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59">
    <w:name w:val="xl159"/>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60">
    <w:name w:val="xl160"/>
    <w:basedOn w:val="Normal"/>
    <w:rsid w:val="001931D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61">
    <w:name w:val="xl161"/>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62">
    <w:name w:val="xl162"/>
    <w:basedOn w:val="Normal"/>
    <w:rsid w:val="001931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63">
    <w:name w:val="xl163"/>
    <w:basedOn w:val="Normal"/>
    <w:rsid w:val="001931D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64">
    <w:name w:val="xl164"/>
    <w:basedOn w:val="Normal"/>
    <w:rsid w:val="001931D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65">
    <w:name w:val="xl165"/>
    <w:basedOn w:val="Normal"/>
    <w:rsid w:val="001931D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66">
    <w:name w:val="xl166"/>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67">
    <w:name w:val="xl167"/>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68">
    <w:name w:val="xl168"/>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69">
    <w:name w:val="xl169"/>
    <w:basedOn w:val="Normal"/>
    <w:rsid w:val="001931D4"/>
    <w:pPr>
      <w:pBdr>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70">
    <w:name w:val="xl170"/>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71">
    <w:name w:val="xl171"/>
    <w:basedOn w:val="Normal"/>
    <w:rsid w:val="001931D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72">
    <w:name w:val="xl172"/>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73">
    <w:name w:val="xl173"/>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74">
    <w:name w:val="xl174"/>
    <w:basedOn w:val="Normal"/>
    <w:rsid w:val="001931D4"/>
    <w:pP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CO"/>
    </w:rPr>
  </w:style>
  <w:style w:type="paragraph" w:customStyle="1" w:styleId="xl175">
    <w:name w:val="xl175"/>
    <w:basedOn w:val="Normal"/>
    <w:rsid w:val="001931D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76">
    <w:name w:val="xl176"/>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77">
    <w:name w:val="xl177"/>
    <w:basedOn w:val="Normal"/>
    <w:rsid w:val="001931D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178">
    <w:name w:val="xl178"/>
    <w:basedOn w:val="Normal"/>
    <w:rsid w:val="001931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79">
    <w:name w:val="xl179"/>
    <w:basedOn w:val="Normal"/>
    <w:rsid w:val="001931D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80">
    <w:name w:val="xl180"/>
    <w:basedOn w:val="Normal"/>
    <w:rsid w:val="001931D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81">
    <w:name w:val="xl181"/>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182">
    <w:name w:val="xl182"/>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83">
    <w:name w:val="xl183"/>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84">
    <w:name w:val="xl184"/>
    <w:basedOn w:val="Normal"/>
    <w:rsid w:val="001931D4"/>
    <w:pPr>
      <w:pBdr>
        <w:top w:val="single" w:sz="8"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85">
    <w:name w:val="xl185"/>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86">
    <w:name w:val="xl186"/>
    <w:basedOn w:val="Normal"/>
    <w:rsid w:val="001931D4"/>
    <w:pPr>
      <w:pBdr>
        <w:top w:val="single" w:sz="8"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87">
    <w:name w:val="xl187"/>
    <w:basedOn w:val="Normal"/>
    <w:rsid w:val="001931D4"/>
    <w:pPr>
      <w:pBdr>
        <w:top w:val="single" w:sz="8" w:space="0" w:color="auto"/>
        <w:bottom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88">
    <w:name w:val="xl188"/>
    <w:basedOn w:val="Normal"/>
    <w:rsid w:val="001931D4"/>
    <w:pPr>
      <w:pBdr>
        <w:top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89">
    <w:name w:val="xl189"/>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0">
    <w:name w:val="xl190"/>
    <w:basedOn w:val="Normal"/>
    <w:rsid w:val="001931D4"/>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1">
    <w:name w:val="xl191"/>
    <w:basedOn w:val="Normal"/>
    <w:rsid w:val="001931D4"/>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2">
    <w:name w:val="xl192"/>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3">
    <w:name w:val="xl193"/>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4">
    <w:name w:val="xl194"/>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195">
    <w:name w:val="xl195"/>
    <w:basedOn w:val="Normal"/>
    <w:rsid w:val="001931D4"/>
    <w:pPr>
      <w:pBdr>
        <w:left w:val="single" w:sz="4" w:space="0" w:color="auto"/>
        <w:bottom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6">
    <w:name w:val="xl196"/>
    <w:basedOn w:val="Normal"/>
    <w:rsid w:val="001931D4"/>
    <w:pPr>
      <w:pBdr>
        <w:left w:val="single" w:sz="4" w:space="0" w:color="auto"/>
        <w:bottom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7">
    <w:name w:val="xl197"/>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8">
    <w:name w:val="xl198"/>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199">
    <w:name w:val="xl199"/>
    <w:basedOn w:val="Normal"/>
    <w:rsid w:val="001931D4"/>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200">
    <w:name w:val="xl200"/>
    <w:basedOn w:val="Normal"/>
    <w:rsid w:val="001931D4"/>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201">
    <w:name w:val="xl201"/>
    <w:basedOn w:val="Normal"/>
    <w:rsid w:val="001931D4"/>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es-CO"/>
    </w:rPr>
  </w:style>
  <w:style w:type="paragraph" w:customStyle="1" w:styleId="xl202">
    <w:name w:val="xl202"/>
    <w:basedOn w:val="Normal"/>
    <w:rsid w:val="001931D4"/>
    <w:pPr>
      <w:pBdr>
        <w:top w:val="single" w:sz="4" w:space="0" w:color="auto"/>
        <w:left w:val="single" w:sz="8" w:space="0" w:color="auto"/>
        <w:right w:val="single" w:sz="4" w:space="0" w:color="auto"/>
      </w:pBdr>
      <w:shd w:val="clear" w:color="000000" w:fill="8DB4E2"/>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203">
    <w:name w:val="xl203"/>
    <w:basedOn w:val="Normal"/>
    <w:rsid w:val="001931D4"/>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04">
    <w:name w:val="xl204"/>
    <w:basedOn w:val="Normal"/>
    <w:rsid w:val="001931D4"/>
    <w:pPr>
      <w:pBdr>
        <w:left w:val="single" w:sz="8" w:space="0" w:color="auto"/>
        <w:right w:val="single" w:sz="4" w:space="0" w:color="auto"/>
      </w:pBdr>
      <w:shd w:val="clear" w:color="000000" w:fill="8DB4E2"/>
      <w:spacing w:before="100" w:beforeAutospacing="1" w:after="100" w:afterAutospacing="1" w:line="240" w:lineRule="auto"/>
      <w:textAlignment w:val="center"/>
    </w:pPr>
    <w:rPr>
      <w:rFonts w:ascii="Arial Narrow" w:eastAsia="Times New Roman" w:hAnsi="Arial Narrow" w:cs="Times New Roman"/>
      <w:lang w:eastAsia="es-CO"/>
    </w:rPr>
  </w:style>
  <w:style w:type="paragraph" w:customStyle="1" w:styleId="xl205">
    <w:name w:val="xl205"/>
    <w:basedOn w:val="Normal"/>
    <w:rsid w:val="001931D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206">
    <w:name w:val="xl206"/>
    <w:basedOn w:val="Normal"/>
    <w:rsid w:val="001931D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207">
    <w:name w:val="xl207"/>
    <w:basedOn w:val="Normal"/>
    <w:rsid w:val="001931D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208">
    <w:name w:val="xl208"/>
    <w:basedOn w:val="Normal"/>
    <w:rsid w:val="001931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es-CO"/>
    </w:rPr>
  </w:style>
  <w:style w:type="paragraph" w:customStyle="1" w:styleId="xl209">
    <w:name w:val="xl209"/>
    <w:basedOn w:val="Normal"/>
    <w:rsid w:val="001931D4"/>
    <w:pPr>
      <w:shd w:val="clear" w:color="000000" w:fill="FFFFFF"/>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210">
    <w:name w:val="xl210"/>
    <w:basedOn w:val="Normal"/>
    <w:rsid w:val="001931D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1">
    <w:name w:val="xl211"/>
    <w:basedOn w:val="Normal"/>
    <w:rsid w:val="001931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2">
    <w:name w:val="xl212"/>
    <w:basedOn w:val="Normal"/>
    <w:rsid w:val="001931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3">
    <w:name w:val="xl213"/>
    <w:basedOn w:val="Normal"/>
    <w:rsid w:val="001931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4">
    <w:name w:val="xl214"/>
    <w:basedOn w:val="Normal"/>
    <w:rsid w:val="001931D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5">
    <w:name w:val="xl215"/>
    <w:basedOn w:val="Normal"/>
    <w:rsid w:val="001931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6">
    <w:name w:val="xl216"/>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7">
    <w:name w:val="xl217"/>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8">
    <w:name w:val="xl218"/>
    <w:basedOn w:val="Normal"/>
    <w:rsid w:val="001931D4"/>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19">
    <w:name w:val="xl219"/>
    <w:basedOn w:val="Normal"/>
    <w:rsid w:val="001931D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20">
    <w:name w:val="xl220"/>
    <w:basedOn w:val="Normal"/>
    <w:rsid w:val="001931D4"/>
    <w:pPr>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21">
    <w:name w:val="xl221"/>
    <w:basedOn w:val="Normal"/>
    <w:rsid w:val="001931D4"/>
    <w:pPr>
      <w:pBdr>
        <w:top w:val="single" w:sz="8"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2">
    <w:name w:val="xl222"/>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3">
    <w:name w:val="xl223"/>
    <w:basedOn w:val="Normal"/>
    <w:rsid w:val="001931D4"/>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4">
    <w:name w:val="xl224"/>
    <w:basedOn w:val="Normal"/>
    <w:rsid w:val="001931D4"/>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5">
    <w:name w:val="xl225"/>
    <w:basedOn w:val="Normal"/>
    <w:rsid w:val="001931D4"/>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6">
    <w:name w:val="xl226"/>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227">
    <w:name w:val="xl227"/>
    <w:basedOn w:val="Normal"/>
    <w:rsid w:val="001931D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8">
    <w:name w:val="xl228"/>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lang w:eastAsia="es-CO"/>
    </w:rPr>
  </w:style>
  <w:style w:type="paragraph" w:customStyle="1" w:styleId="xl229">
    <w:name w:val="xl229"/>
    <w:basedOn w:val="Normal"/>
    <w:rsid w:val="001931D4"/>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table" w:styleId="Tablaconcuadrcula">
    <w:name w:val="Table Grid"/>
    <w:basedOn w:val="Tablanormal"/>
    <w:uiPriority w:val="39"/>
    <w:rsid w:val="0092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7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763">
      <w:bodyDiv w:val="1"/>
      <w:marLeft w:val="0"/>
      <w:marRight w:val="0"/>
      <w:marTop w:val="0"/>
      <w:marBottom w:val="0"/>
      <w:divBdr>
        <w:top w:val="none" w:sz="0" w:space="0" w:color="auto"/>
        <w:left w:val="none" w:sz="0" w:space="0" w:color="auto"/>
        <w:bottom w:val="none" w:sz="0" w:space="0" w:color="auto"/>
        <w:right w:val="none" w:sz="0" w:space="0" w:color="auto"/>
      </w:divBdr>
    </w:div>
    <w:div w:id="146481043">
      <w:bodyDiv w:val="1"/>
      <w:marLeft w:val="0"/>
      <w:marRight w:val="0"/>
      <w:marTop w:val="0"/>
      <w:marBottom w:val="0"/>
      <w:divBdr>
        <w:top w:val="none" w:sz="0" w:space="0" w:color="auto"/>
        <w:left w:val="none" w:sz="0" w:space="0" w:color="auto"/>
        <w:bottom w:val="none" w:sz="0" w:space="0" w:color="auto"/>
        <w:right w:val="none" w:sz="0" w:space="0" w:color="auto"/>
      </w:divBdr>
    </w:div>
    <w:div w:id="267928540">
      <w:bodyDiv w:val="1"/>
      <w:marLeft w:val="0"/>
      <w:marRight w:val="0"/>
      <w:marTop w:val="0"/>
      <w:marBottom w:val="0"/>
      <w:divBdr>
        <w:top w:val="none" w:sz="0" w:space="0" w:color="auto"/>
        <w:left w:val="none" w:sz="0" w:space="0" w:color="auto"/>
        <w:bottom w:val="none" w:sz="0" w:space="0" w:color="auto"/>
        <w:right w:val="none" w:sz="0" w:space="0" w:color="auto"/>
      </w:divBdr>
    </w:div>
    <w:div w:id="277683503">
      <w:bodyDiv w:val="1"/>
      <w:marLeft w:val="0"/>
      <w:marRight w:val="0"/>
      <w:marTop w:val="0"/>
      <w:marBottom w:val="0"/>
      <w:divBdr>
        <w:top w:val="none" w:sz="0" w:space="0" w:color="auto"/>
        <w:left w:val="none" w:sz="0" w:space="0" w:color="auto"/>
        <w:bottom w:val="none" w:sz="0" w:space="0" w:color="auto"/>
        <w:right w:val="none" w:sz="0" w:space="0" w:color="auto"/>
      </w:divBdr>
    </w:div>
    <w:div w:id="318929202">
      <w:bodyDiv w:val="1"/>
      <w:marLeft w:val="0"/>
      <w:marRight w:val="0"/>
      <w:marTop w:val="0"/>
      <w:marBottom w:val="0"/>
      <w:divBdr>
        <w:top w:val="none" w:sz="0" w:space="0" w:color="auto"/>
        <w:left w:val="none" w:sz="0" w:space="0" w:color="auto"/>
        <w:bottom w:val="none" w:sz="0" w:space="0" w:color="auto"/>
        <w:right w:val="none" w:sz="0" w:space="0" w:color="auto"/>
      </w:divBdr>
    </w:div>
    <w:div w:id="322397068">
      <w:bodyDiv w:val="1"/>
      <w:marLeft w:val="0"/>
      <w:marRight w:val="0"/>
      <w:marTop w:val="0"/>
      <w:marBottom w:val="0"/>
      <w:divBdr>
        <w:top w:val="none" w:sz="0" w:space="0" w:color="auto"/>
        <w:left w:val="none" w:sz="0" w:space="0" w:color="auto"/>
        <w:bottom w:val="none" w:sz="0" w:space="0" w:color="auto"/>
        <w:right w:val="none" w:sz="0" w:space="0" w:color="auto"/>
      </w:divBdr>
    </w:div>
    <w:div w:id="323629823">
      <w:bodyDiv w:val="1"/>
      <w:marLeft w:val="0"/>
      <w:marRight w:val="0"/>
      <w:marTop w:val="0"/>
      <w:marBottom w:val="0"/>
      <w:divBdr>
        <w:top w:val="none" w:sz="0" w:space="0" w:color="auto"/>
        <w:left w:val="none" w:sz="0" w:space="0" w:color="auto"/>
        <w:bottom w:val="none" w:sz="0" w:space="0" w:color="auto"/>
        <w:right w:val="none" w:sz="0" w:space="0" w:color="auto"/>
      </w:divBdr>
    </w:div>
    <w:div w:id="414132593">
      <w:bodyDiv w:val="1"/>
      <w:marLeft w:val="0"/>
      <w:marRight w:val="0"/>
      <w:marTop w:val="0"/>
      <w:marBottom w:val="0"/>
      <w:divBdr>
        <w:top w:val="none" w:sz="0" w:space="0" w:color="auto"/>
        <w:left w:val="none" w:sz="0" w:space="0" w:color="auto"/>
        <w:bottom w:val="none" w:sz="0" w:space="0" w:color="auto"/>
        <w:right w:val="none" w:sz="0" w:space="0" w:color="auto"/>
      </w:divBdr>
    </w:div>
    <w:div w:id="433482245">
      <w:bodyDiv w:val="1"/>
      <w:marLeft w:val="0"/>
      <w:marRight w:val="0"/>
      <w:marTop w:val="0"/>
      <w:marBottom w:val="0"/>
      <w:divBdr>
        <w:top w:val="none" w:sz="0" w:space="0" w:color="auto"/>
        <w:left w:val="none" w:sz="0" w:space="0" w:color="auto"/>
        <w:bottom w:val="none" w:sz="0" w:space="0" w:color="auto"/>
        <w:right w:val="none" w:sz="0" w:space="0" w:color="auto"/>
      </w:divBdr>
    </w:div>
    <w:div w:id="461193086">
      <w:bodyDiv w:val="1"/>
      <w:marLeft w:val="0"/>
      <w:marRight w:val="0"/>
      <w:marTop w:val="0"/>
      <w:marBottom w:val="0"/>
      <w:divBdr>
        <w:top w:val="none" w:sz="0" w:space="0" w:color="auto"/>
        <w:left w:val="none" w:sz="0" w:space="0" w:color="auto"/>
        <w:bottom w:val="none" w:sz="0" w:space="0" w:color="auto"/>
        <w:right w:val="none" w:sz="0" w:space="0" w:color="auto"/>
      </w:divBdr>
    </w:div>
    <w:div w:id="519970058">
      <w:bodyDiv w:val="1"/>
      <w:marLeft w:val="0"/>
      <w:marRight w:val="0"/>
      <w:marTop w:val="0"/>
      <w:marBottom w:val="0"/>
      <w:divBdr>
        <w:top w:val="none" w:sz="0" w:space="0" w:color="auto"/>
        <w:left w:val="none" w:sz="0" w:space="0" w:color="auto"/>
        <w:bottom w:val="none" w:sz="0" w:space="0" w:color="auto"/>
        <w:right w:val="none" w:sz="0" w:space="0" w:color="auto"/>
      </w:divBdr>
    </w:div>
    <w:div w:id="627711492">
      <w:bodyDiv w:val="1"/>
      <w:marLeft w:val="0"/>
      <w:marRight w:val="0"/>
      <w:marTop w:val="0"/>
      <w:marBottom w:val="0"/>
      <w:divBdr>
        <w:top w:val="none" w:sz="0" w:space="0" w:color="auto"/>
        <w:left w:val="none" w:sz="0" w:space="0" w:color="auto"/>
        <w:bottom w:val="none" w:sz="0" w:space="0" w:color="auto"/>
        <w:right w:val="none" w:sz="0" w:space="0" w:color="auto"/>
      </w:divBdr>
    </w:div>
    <w:div w:id="654338517">
      <w:bodyDiv w:val="1"/>
      <w:marLeft w:val="0"/>
      <w:marRight w:val="0"/>
      <w:marTop w:val="0"/>
      <w:marBottom w:val="0"/>
      <w:divBdr>
        <w:top w:val="none" w:sz="0" w:space="0" w:color="auto"/>
        <w:left w:val="none" w:sz="0" w:space="0" w:color="auto"/>
        <w:bottom w:val="none" w:sz="0" w:space="0" w:color="auto"/>
        <w:right w:val="none" w:sz="0" w:space="0" w:color="auto"/>
      </w:divBdr>
    </w:div>
    <w:div w:id="659189853">
      <w:bodyDiv w:val="1"/>
      <w:marLeft w:val="0"/>
      <w:marRight w:val="0"/>
      <w:marTop w:val="0"/>
      <w:marBottom w:val="0"/>
      <w:divBdr>
        <w:top w:val="none" w:sz="0" w:space="0" w:color="auto"/>
        <w:left w:val="none" w:sz="0" w:space="0" w:color="auto"/>
        <w:bottom w:val="none" w:sz="0" w:space="0" w:color="auto"/>
        <w:right w:val="none" w:sz="0" w:space="0" w:color="auto"/>
      </w:divBdr>
    </w:div>
    <w:div w:id="674844638">
      <w:bodyDiv w:val="1"/>
      <w:marLeft w:val="0"/>
      <w:marRight w:val="0"/>
      <w:marTop w:val="0"/>
      <w:marBottom w:val="0"/>
      <w:divBdr>
        <w:top w:val="none" w:sz="0" w:space="0" w:color="auto"/>
        <w:left w:val="none" w:sz="0" w:space="0" w:color="auto"/>
        <w:bottom w:val="none" w:sz="0" w:space="0" w:color="auto"/>
        <w:right w:val="none" w:sz="0" w:space="0" w:color="auto"/>
      </w:divBdr>
    </w:div>
    <w:div w:id="695085644">
      <w:bodyDiv w:val="1"/>
      <w:marLeft w:val="0"/>
      <w:marRight w:val="0"/>
      <w:marTop w:val="0"/>
      <w:marBottom w:val="0"/>
      <w:divBdr>
        <w:top w:val="none" w:sz="0" w:space="0" w:color="auto"/>
        <w:left w:val="none" w:sz="0" w:space="0" w:color="auto"/>
        <w:bottom w:val="none" w:sz="0" w:space="0" w:color="auto"/>
        <w:right w:val="none" w:sz="0" w:space="0" w:color="auto"/>
      </w:divBdr>
    </w:div>
    <w:div w:id="706177818">
      <w:bodyDiv w:val="1"/>
      <w:marLeft w:val="0"/>
      <w:marRight w:val="0"/>
      <w:marTop w:val="0"/>
      <w:marBottom w:val="0"/>
      <w:divBdr>
        <w:top w:val="none" w:sz="0" w:space="0" w:color="auto"/>
        <w:left w:val="none" w:sz="0" w:space="0" w:color="auto"/>
        <w:bottom w:val="none" w:sz="0" w:space="0" w:color="auto"/>
        <w:right w:val="none" w:sz="0" w:space="0" w:color="auto"/>
      </w:divBdr>
    </w:div>
    <w:div w:id="781532185">
      <w:bodyDiv w:val="1"/>
      <w:marLeft w:val="0"/>
      <w:marRight w:val="0"/>
      <w:marTop w:val="0"/>
      <w:marBottom w:val="0"/>
      <w:divBdr>
        <w:top w:val="none" w:sz="0" w:space="0" w:color="auto"/>
        <w:left w:val="none" w:sz="0" w:space="0" w:color="auto"/>
        <w:bottom w:val="none" w:sz="0" w:space="0" w:color="auto"/>
        <w:right w:val="none" w:sz="0" w:space="0" w:color="auto"/>
      </w:divBdr>
    </w:div>
    <w:div w:id="843475716">
      <w:bodyDiv w:val="1"/>
      <w:marLeft w:val="0"/>
      <w:marRight w:val="0"/>
      <w:marTop w:val="0"/>
      <w:marBottom w:val="0"/>
      <w:divBdr>
        <w:top w:val="none" w:sz="0" w:space="0" w:color="auto"/>
        <w:left w:val="none" w:sz="0" w:space="0" w:color="auto"/>
        <w:bottom w:val="none" w:sz="0" w:space="0" w:color="auto"/>
        <w:right w:val="none" w:sz="0" w:space="0" w:color="auto"/>
      </w:divBdr>
    </w:div>
    <w:div w:id="870218423">
      <w:bodyDiv w:val="1"/>
      <w:marLeft w:val="0"/>
      <w:marRight w:val="0"/>
      <w:marTop w:val="0"/>
      <w:marBottom w:val="0"/>
      <w:divBdr>
        <w:top w:val="none" w:sz="0" w:space="0" w:color="auto"/>
        <w:left w:val="none" w:sz="0" w:space="0" w:color="auto"/>
        <w:bottom w:val="none" w:sz="0" w:space="0" w:color="auto"/>
        <w:right w:val="none" w:sz="0" w:space="0" w:color="auto"/>
      </w:divBdr>
    </w:div>
    <w:div w:id="985862206">
      <w:bodyDiv w:val="1"/>
      <w:marLeft w:val="0"/>
      <w:marRight w:val="0"/>
      <w:marTop w:val="0"/>
      <w:marBottom w:val="0"/>
      <w:divBdr>
        <w:top w:val="none" w:sz="0" w:space="0" w:color="auto"/>
        <w:left w:val="none" w:sz="0" w:space="0" w:color="auto"/>
        <w:bottom w:val="none" w:sz="0" w:space="0" w:color="auto"/>
        <w:right w:val="none" w:sz="0" w:space="0" w:color="auto"/>
      </w:divBdr>
    </w:div>
    <w:div w:id="1000305976">
      <w:bodyDiv w:val="1"/>
      <w:marLeft w:val="0"/>
      <w:marRight w:val="0"/>
      <w:marTop w:val="0"/>
      <w:marBottom w:val="0"/>
      <w:divBdr>
        <w:top w:val="none" w:sz="0" w:space="0" w:color="auto"/>
        <w:left w:val="none" w:sz="0" w:space="0" w:color="auto"/>
        <w:bottom w:val="none" w:sz="0" w:space="0" w:color="auto"/>
        <w:right w:val="none" w:sz="0" w:space="0" w:color="auto"/>
      </w:divBdr>
    </w:div>
    <w:div w:id="1050812154">
      <w:bodyDiv w:val="1"/>
      <w:marLeft w:val="0"/>
      <w:marRight w:val="0"/>
      <w:marTop w:val="0"/>
      <w:marBottom w:val="0"/>
      <w:divBdr>
        <w:top w:val="none" w:sz="0" w:space="0" w:color="auto"/>
        <w:left w:val="none" w:sz="0" w:space="0" w:color="auto"/>
        <w:bottom w:val="none" w:sz="0" w:space="0" w:color="auto"/>
        <w:right w:val="none" w:sz="0" w:space="0" w:color="auto"/>
      </w:divBdr>
    </w:div>
    <w:div w:id="1094323133">
      <w:bodyDiv w:val="1"/>
      <w:marLeft w:val="0"/>
      <w:marRight w:val="0"/>
      <w:marTop w:val="0"/>
      <w:marBottom w:val="0"/>
      <w:divBdr>
        <w:top w:val="none" w:sz="0" w:space="0" w:color="auto"/>
        <w:left w:val="none" w:sz="0" w:space="0" w:color="auto"/>
        <w:bottom w:val="none" w:sz="0" w:space="0" w:color="auto"/>
        <w:right w:val="none" w:sz="0" w:space="0" w:color="auto"/>
      </w:divBdr>
    </w:div>
    <w:div w:id="1144471829">
      <w:bodyDiv w:val="1"/>
      <w:marLeft w:val="0"/>
      <w:marRight w:val="0"/>
      <w:marTop w:val="0"/>
      <w:marBottom w:val="0"/>
      <w:divBdr>
        <w:top w:val="none" w:sz="0" w:space="0" w:color="auto"/>
        <w:left w:val="none" w:sz="0" w:space="0" w:color="auto"/>
        <w:bottom w:val="none" w:sz="0" w:space="0" w:color="auto"/>
        <w:right w:val="none" w:sz="0" w:space="0" w:color="auto"/>
      </w:divBdr>
    </w:div>
    <w:div w:id="1214930117">
      <w:bodyDiv w:val="1"/>
      <w:marLeft w:val="0"/>
      <w:marRight w:val="0"/>
      <w:marTop w:val="0"/>
      <w:marBottom w:val="0"/>
      <w:divBdr>
        <w:top w:val="none" w:sz="0" w:space="0" w:color="auto"/>
        <w:left w:val="none" w:sz="0" w:space="0" w:color="auto"/>
        <w:bottom w:val="none" w:sz="0" w:space="0" w:color="auto"/>
        <w:right w:val="none" w:sz="0" w:space="0" w:color="auto"/>
      </w:divBdr>
    </w:div>
    <w:div w:id="1380284613">
      <w:bodyDiv w:val="1"/>
      <w:marLeft w:val="0"/>
      <w:marRight w:val="0"/>
      <w:marTop w:val="0"/>
      <w:marBottom w:val="0"/>
      <w:divBdr>
        <w:top w:val="none" w:sz="0" w:space="0" w:color="auto"/>
        <w:left w:val="none" w:sz="0" w:space="0" w:color="auto"/>
        <w:bottom w:val="none" w:sz="0" w:space="0" w:color="auto"/>
        <w:right w:val="none" w:sz="0" w:space="0" w:color="auto"/>
      </w:divBdr>
    </w:div>
    <w:div w:id="1435397029">
      <w:bodyDiv w:val="1"/>
      <w:marLeft w:val="0"/>
      <w:marRight w:val="0"/>
      <w:marTop w:val="0"/>
      <w:marBottom w:val="0"/>
      <w:divBdr>
        <w:top w:val="none" w:sz="0" w:space="0" w:color="auto"/>
        <w:left w:val="none" w:sz="0" w:space="0" w:color="auto"/>
        <w:bottom w:val="none" w:sz="0" w:space="0" w:color="auto"/>
        <w:right w:val="none" w:sz="0" w:space="0" w:color="auto"/>
      </w:divBdr>
    </w:div>
    <w:div w:id="1531144970">
      <w:bodyDiv w:val="1"/>
      <w:marLeft w:val="0"/>
      <w:marRight w:val="0"/>
      <w:marTop w:val="0"/>
      <w:marBottom w:val="0"/>
      <w:divBdr>
        <w:top w:val="none" w:sz="0" w:space="0" w:color="auto"/>
        <w:left w:val="none" w:sz="0" w:space="0" w:color="auto"/>
        <w:bottom w:val="none" w:sz="0" w:space="0" w:color="auto"/>
        <w:right w:val="none" w:sz="0" w:space="0" w:color="auto"/>
      </w:divBdr>
    </w:div>
    <w:div w:id="1599173703">
      <w:bodyDiv w:val="1"/>
      <w:marLeft w:val="0"/>
      <w:marRight w:val="0"/>
      <w:marTop w:val="0"/>
      <w:marBottom w:val="0"/>
      <w:divBdr>
        <w:top w:val="none" w:sz="0" w:space="0" w:color="auto"/>
        <w:left w:val="none" w:sz="0" w:space="0" w:color="auto"/>
        <w:bottom w:val="none" w:sz="0" w:space="0" w:color="auto"/>
        <w:right w:val="none" w:sz="0" w:space="0" w:color="auto"/>
      </w:divBdr>
    </w:div>
    <w:div w:id="2006546195">
      <w:bodyDiv w:val="1"/>
      <w:marLeft w:val="0"/>
      <w:marRight w:val="0"/>
      <w:marTop w:val="0"/>
      <w:marBottom w:val="0"/>
      <w:divBdr>
        <w:top w:val="none" w:sz="0" w:space="0" w:color="auto"/>
        <w:left w:val="none" w:sz="0" w:space="0" w:color="auto"/>
        <w:bottom w:val="none" w:sz="0" w:space="0" w:color="auto"/>
        <w:right w:val="none" w:sz="0" w:space="0" w:color="auto"/>
      </w:divBdr>
    </w:div>
    <w:div w:id="20109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9B3A-A415-4E18-8D9F-946529C4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24412</Words>
  <Characters>134269</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Paula Muñoz Higuita</dc:creator>
  <cp:keywords/>
  <dc:description/>
  <cp:lastModifiedBy>María Paula Muñoz Higuita</cp:lastModifiedBy>
  <cp:revision>5</cp:revision>
  <cp:lastPrinted>2022-08-31T20:41:00Z</cp:lastPrinted>
  <dcterms:created xsi:type="dcterms:W3CDTF">2022-08-31T19:54:00Z</dcterms:created>
  <dcterms:modified xsi:type="dcterms:W3CDTF">2022-08-31T20:47:00Z</dcterms:modified>
</cp:coreProperties>
</file>